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5656"/>
      <w:bookmarkStart w:id="1" w:name="_Toc5578719"/>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广州市少年宫工程项目设计服务项目</w:t>
      </w:r>
      <w:r>
        <w:rPr>
          <w:rFonts w:hint="default" w:ascii="Times New Roman" w:hAnsi="Times New Roman" w:eastAsia="仿宋_GB2312" w:cs="Times New Roman"/>
          <w:color w:val="auto"/>
          <w:kern w:val="0"/>
          <w:sz w:val="32"/>
          <w:szCs w:val="32"/>
          <w:lang w:bidi="ar-SA"/>
        </w:rPr>
        <w:t>（项目编号：GZSSNG-WSXJ-BGS-</w:t>
      </w:r>
      <w:r>
        <w:rPr>
          <w:rFonts w:hint="default" w:ascii="Times New Roman" w:hAnsi="Times New Roman" w:eastAsia="仿宋_GB2312" w:cs="Times New Roman"/>
          <w:color w:val="auto"/>
          <w:kern w:val="0"/>
          <w:sz w:val="32"/>
          <w:szCs w:val="32"/>
          <w:lang w:bidi="ar-SA"/>
        </w:rPr>
        <w:t>202</w:t>
      </w:r>
      <w:r>
        <w:rPr>
          <w:rFonts w:hint="eastAsia"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bidi="ar-SA"/>
        </w:rPr>
        <w:t>-0</w:t>
      </w:r>
      <w:r>
        <w:rPr>
          <w:rFonts w:hint="eastAsia" w:eastAsia="仿宋_GB2312" w:cs="Times New Roman"/>
          <w:color w:val="auto"/>
          <w:kern w:val="0"/>
          <w:sz w:val="32"/>
          <w:szCs w:val="32"/>
          <w:lang w:val="en-US" w:eastAsia="zh-CN" w:bidi="ar-SA"/>
        </w:rPr>
        <w:t>15</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eastAsia" w:eastAsia="仿宋_GB2312" w:cs="Times New Roman"/>
          <w:color w:val="auto"/>
          <w:kern w:val="0"/>
          <w:sz w:val="32"/>
          <w:szCs w:val="32"/>
          <w:lang w:val="en-US" w:eastAsia="zh-CN" w:bidi="ar-SA"/>
        </w:rPr>
        <w:t>谭</w:t>
      </w:r>
      <w:r>
        <w:rPr>
          <w:rFonts w:hint="default" w:ascii="Times New Roman" w:hAnsi="Times New Roman" w:eastAsia="仿宋_GB2312" w:cs="Times New Roman"/>
          <w:color w:val="auto"/>
          <w:kern w:val="0"/>
          <w:sz w:val="32"/>
          <w:szCs w:val="32"/>
          <w:lang w:val="en-US" w:eastAsia="zh-CN" w:bidi="ar-SA"/>
        </w:rPr>
        <w:t>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w:t>
      </w:r>
      <w:r>
        <w:rPr>
          <w:rFonts w:hint="eastAsia" w:eastAsia="仿宋_GB2312" w:cs="Times New Roman"/>
          <w:color w:val="auto"/>
          <w:kern w:val="0"/>
          <w:sz w:val="32"/>
          <w:szCs w:val="32"/>
          <w:lang w:val="en-US" w:eastAsia="zh-CN" w:bidi="ar-SA"/>
        </w:rPr>
        <w:t>31608893</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pPr w:leftFromText="180" w:rightFromText="180" w:vertAnchor="text" w:horzAnchor="page" w:tblpX="1747" w:tblpY="464"/>
        <w:tblOverlap w:val="never"/>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1632"/>
        <w:gridCol w:w="536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项目名称</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项目简介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广州市少年宫房屋维护维修工程</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概算176万元；部分公共区域、课室铺设地胶；部分公共区域、课室增铺地砖；部分公共区域、课室三通一平；部分公共区域、课室内部整饰；部分课室安装吸音墙；部分公共区域、课室粉刷；部分公共区域、课室墙面翻新；部分公共区域、课室打磨批荡、抹灰面油漆等；修复部分公共区域、课室墙体漏水修复；修复部分公共区域、</w:t>
            </w:r>
            <w:r>
              <w:rPr>
                <w:rFonts w:hint="eastAsia" w:ascii="宋体" w:hAnsi="宋体" w:cs="宋体"/>
                <w:i w:val="0"/>
                <w:iCs w:val="0"/>
                <w:color w:val="000000"/>
                <w:kern w:val="0"/>
                <w:sz w:val="18"/>
                <w:szCs w:val="18"/>
                <w:u w:val="none"/>
                <w:lang w:val="en-US" w:eastAsia="zh-CN" w:bidi="ar"/>
              </w:rPr>
              <w:t>课室</w:t>
            </w:r>
            <w:r>
              <w:rPr>
                <w:rFonts w:hint="eastAsia" w:ascii="宋体" w:hAnsi="宋体" w:eastAsia="宋体" w:cs="宋体"/>
                <w:i w:val="0"/>
                <w:iCs w:val="0"/>
                <w:color w:val="000000"/>
                <w:kern w:val="0"/>
                <w:sz w:val="18"/>
                <w:szCs w:val="18"/>
                <w:u w:val="none"/>
                <w:lang w:val="en-US" w:eastAsia="zh-CN" w:bidi="ar"/>
              </w:rPr>
              <w:t>装饰装修漏水修复；</w:t>
            </w:r>
            <w:bookmarkStart w:id="2" w:name="_GoBack"/>
            <w:bookmarkEnd w:id="2"/>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工程设计服务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广州市少年宫常闭式防火门升级改造项目</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项目概算76.42万元；常闭式防火门增装电动闭门器、磁力锁等。</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工程设计服务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广州市第三少年宫空调电源升级改造项目</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项目概算42万元；包括1楼9台5P天花机供电线路部分；天面、3楼、地下室水泵房、电房加空调电源供电；1楼及5楼增加排气扇。部分课室、办公室电源线改造。</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工程设计服务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计价</w:t>
            </w:r>
          </w:p>
        </w:tc>
        <w:tc>
          <w:tcPr>
            <w:tcW w:w="814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按照《国家计委、建设部关于发布&lt;工程勘察设计收费管理规定&gt;的通知》（计价格〔2002〕10号）计算，按下浮率进行报价。全年度总费用不得超过中标价。设计费结算，以预算审核价为计费基价。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下浮率</w:t>
            </w:r>
          </w:p>
        </w:tc>
        <w:tc>
          <w:tcPr>
            <w:tcW w:w="814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u w:val="none"/>
                <w:lang w:val="en-US" w:eastAsia="zh-CN" w:bidi="ar"/>
              </w:rPr>
            </w:pPr>
          </w:p>
        </w:tc>
      </w:tr>
    </w:tbl>
    <w:p>
      <w:pPr>
        <w:widowControl/>
        <w:spacing w:line="520" w:lineRule="exact"/>
        <w:ind w:firstLine="560"/>
        <w:textAlignment w:val="center"/>
        <w:rPr>
          <w:rFonts w:hint="eastAsia" w:ascii="Times New Roman" w:hAnsi="Times New Roman" w:eastAsia="仿宋_GB2312" w:cs="Times New Roman"/>
          <w:color w:val="auto"/>
          <w:kern w:val="0"/>
          <w:sz w:val="32"/>
          <w:szCs w:val="32"/>
          <w:lang w:eastAsia="zh-CN"/>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eastAsia" w:ascii="Times New Roman" w:hAnsi="Times New Roman" w:eastAsia="仿宋_GB2312" w:cs="Times New Roman"/>
          <w:color w:val="auto"/>
          <w:sz w:val="32"/>
          <w:szCs w:val="32"/>
          <w:u w:val="single"/>
          <w:lang w:eastAsia="zh-CN"/>
        </w:rPr>
        <w:t>广州市少年宫工程项目设计服务项目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eastAsia" w:ascii="Times New Roman" w:hAnsi="Times New Roman" w:eastAsia="仿宋_GB2312" w:cs="Times New Roman"/>
          <w:color w:val="auto"/>
          <w:sz w:val="32"/>
          <w:szCs w:val="32"/>
          <w:u w:val="single"/>
          <w:lang w:eastAsia="zh-CN"/>
        </w:rPr>
        <w:t>广州市少年宫工程项目设计服务项目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兹授权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为我方签订经济合同及办理其他事务代理人，其权限是在</w:t>
      </w:r>
      <w:r>
        <w:rPr>
          <w:rFonts w:hint="eastAsia" w:eastAsia="仿宋_GB2312" w:cs="Times New Roman"/>
          <w:color w:val="auto"/>
          <w:sz w:val="32"/>
          <w:szCs w:val="32"/>
          <w:u w:val="single"/>
          <w:lang w:eastAsia="zh-CN"/>
        </w:rPr>
        <w:t>广州市少年宫工程项目设计服务项目</w:t>
      </w:r>
      <w:r>
        <w:rPr>
          <w:rFonts w:hint="default" w:ascii="Times New Roman" w:hAnsi="Times New Roman" w:eastAsia="仿宋_GB2312" w:cs="Times New Roman"/>
          <w:color w:val="auto"/>
          <w:sz w:val="32"/>
          <w:szCs w:val="32"/>
        </w:rPr>
        <w:t>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代理人性别：          年龄：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auto"/>
          <w:sz w:val="32"/>
          <w:szCs w:val="32"/>
        </w:rPr>
        <w:t>身份证号码：                   联系电话：</w:t>
      </w:r>
      <w:r>
        <w:rPr>
          <w:rFonts w:hint="default" w:ascii="Times New Roman" w:hAnsi="Times New Roman" w:eastAsia="仿宋_GB2312" w:cs="Times New Roman"/>
          <w:color w:val="auto"/>
          <w:sz w:val="32"/>
          <w:szCs w:val="32"/>
        </w:rPr>
        <w:t xml:space="preserve">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法定代表人为企业事业单位、国家机关、社会团体的主要行政负责人。</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内容必须填写真实、清楚、涂改无效，不得转让、买卖。</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将此证明书提交对方作为合同附件。</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auto"/>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eastAsia" w:eastAsia="仿宋_GB2312" w:cs="Times New Roman"/>
          <w:color w:val="auto"/>
          <w:sz w:val="32"/>
          <w:szCs w:val="32"/>
          <w:u w:val="single"/>
          <w:lang w:eastAsia="zh-CN"/>
        </w:rPr>
        <w:t>广州市少年宫工程项目设计服务项目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auto"/>
          <w:sz w:val="28"/>
          <w:szCs w:val="24"/>
        </w:rPr>
      </w:pPr>
      <w:r>
        <w:rPr>
          <w:rFonts w:hint="default" w:ascii="Times New Roman" w:hAnsi="Times New Roman" w:eastAsia="黑体" w:cs="Times New Roman"/>
          <w:color w:val="auto"/>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eastAsia" w:eastAsia="仿宋_GB2312" w:cs="Times New Roman"/>
          <w:color w:val="auto"/>
          <w:sz w:val="32"/>
          <w:szCs w:val="32"/>
          <w:u w:val="single"/>
          <w:lang w:eastAsia="zh-CN"/>
        </w:rPr>
        <w:t>广州市少年宫工程项目设计服务项目</w:t>
      </w:r>
      <w:r>
        <w:rPr>
          <w:rFonts w:hint="default" w:ascii="Times New Roman" w:hAnsi="Times New Roman" w:eastAsia="仿宋_GB2312" w:cs="Times New Roman"/>
          <w:color w:val="auto"/>
          <w:sz w:val="32"/>
          <w:szCs w:val="32"/>
        </w:rPr>
        <w:t>（项目编号：</w:t>
      </w:r>
      <w:r>
        <w:rPr>
          <w:rFonts w:hint="default" w:ascii="Times New Roman" w:hAnsi="Times New Roman" w:eastAsia="仿宋_GB2312" w:cs="Times New Roman"/>
          <w:color w:val="auto"/>
          <w:sz w:val="32"/>
          <w:szCs w:val="32"/>
          <w:u w:val="single"/>
        </w:rPr>
        <w:t>GZSSNG-WSXJ-BGS</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u w:val="single"/>
        </w:rPr>
        <w:t>202</w:t>
      </w:r>
      <w:r>
        <w:rPr>
          <w:rFonts w:hint="eastAsia" w:eastAsia="仿宋_GB2312" w:cs="Times New Roman"/>
          <w:color w:val="auto"/>
          <w:sz w:val="32"/>
          <w:szCs w:val="32"/>
          <w:u w:val="single"/>
          <w:lang w:val="en-US" w:eastAsia="zh-CN"/>
        </w:rPr>
        <w:t>3</w:t>
      </w:r>
      <w:r>
        <w:rPr>
          <w:rFonts w:hint="default" w:ascii="Times New Roman" w:hAnsi="Times New Roman" w:eastAsia="仿宋_GB2312" w:cs="Times New Roman"/>
          <w:color w:val="auto"/>
          <w:sz w:val="32"/>
          <w:szCs w:val="32"/>
          <w:u w:val="single"/>
        </w:rPr>
        <w:t>-0</w:t>
      </w:r>
      <w:r>
        <w:rPr>
          <w:rFonts w:hint="eastAsia" w:eastAsia="仿宋_GB2312" w:cs="Times New Roman"/>
          <w:color w:val="auto"/>
          <w:sz w:val="32"/>
          <w:szCs w:val="32"/>
          <w:u w:val="single"/>
          <w:lang w:val="en-US" w:eastAsia="zh-CN"/>
        </w:rPr>
        <w:t>15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一、经营范围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color w:val="auto"/>
          <w:sz w:val="32"/>
        </w:rPr>
      </w:pPr>
    </w:p>
    <w:p>
      <w:pPr>
        <w:rPr>
          <w:rFonts w:hint="eastAsia" w:eastAsia="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I5N2I0NmE4N2E2ZDkxMjdhYmM0NDg1MTUyOGIifQ=="/>
  </w:docVars>
  <w:rsids>
    <w:rsidRoot w:val="00172A27"/>
    <w:rsid w:val="01C506CC"/>
    <w:rsid w:val="0E912BF8"/>
    <w:rsid w:val="1F5C3DB2"/>
    <w:rsid w:val="1FD72C61"/>
    <w:rsid w:val="22661D7D"/>
    <w:rsid w:val="2B2D63CB"/>
    <w:rsid w:val="2CBD353D"/>
    <w:rsid w:val="2F576558"/>
    <w:rsid w:val="32600495"/>
    <w:rsid w:val="332B0FF5"/>
    <w:rsid w:val="3431735D"/>
    <w:rsid w:val="38613AA5"/>
    <w:rsid w:val="39F15BE5"/>
    <w:rsid w:val="40592B2C"/>
    <w:rsid w:val="431A2A3F"/>
    <w:rsid w:val="46A24ABB"/>
    <w:rsid w:val="4A491043"/>
    <w:rsid w:val="4A7E6C4D"/>
    <w:rsid w:val="4E343CB8"/>
    <w:rsid w:val="4E3F74E4"/>
    <w:rsid w:val="4EF84C7E"/>
    <w:rsid w:val="52D85DE0"/>
    <w:rsid w:val="53F61870"/>
    <w:rsid w:val="55A45329"/>
    <w:rsid w:val="5A700C5D"/>
    <w:rsid w:val="5D724AD1"/>
    <w:rsid w:val="60790FC0"/>
    <w:rsid w:val="63FA0C82"/>
    <w:rsid w:val="68307350"/>
    <w:rsid w:val="77AF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2555</Words>
  <Characters>2634</Characters>
  <Lines>0</Lines>
  <Paragraphs>0</Paragraphs>
  <TotalTime>0</TotalTime>
  <ScaleCrop>false</ScaleCrop>
  <LinksUpToDate>false</LinksUpToDate>
  <CharactersWithSpaces>3118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tzebo</cp:lastModifiedBy>
  <dcterms:modified xsi:type="dcterms:W3CDTF">2023-06-10T02:53:28Z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2075114DC46C4BA587271550781B80D2</vt:lpwstr>
  </property>
</Properties>
</file>