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0" w:firstLineChars="0"/>
        <w:jc w:val="center"/>
        <w:rPr>
          <w:rFonts w:hint="eastAsia" w:ascii="方正小标宋简体" w:hAnsi="方正小标宋简体" w:eastAsia="方正小标宋简体" w:cs="方正小标宋简体"/>
          <w:sz w:val="40"/>
          <w:szCs w:val="40"/>
        </w:rPr>
      </w:pPr>
      <w:bookmarkStart w:id="0" w:name="_Hlk533590101"/>
    </w:p>
    <w:p>
      <w:pPr>
        <w:spacing w:line="520" w:lineRule="exact"/>
        <w:ind w:firstLine="0" w:firstLineChars="0"/>
        <w:jc w:val="center"/>
        <w:rPr>
          <w:rFonts w:hint="eastAsia" w:ascii="方正小标宋简体" w:hAnsi="方正小标宋简体" w:eastAsia="方正小标宋简体" w:cs="方正小标宋简体"/>
          <w:sz w:val="40"/>
          <w:szCs w:val="40"/>
        </w:rPr>
      </w:pPr>
    </w:p>
    <w:p>
      <w:pPr>
        <w:spacing w:line="520" w:lineRule="exact"/>
        <w:ind w:firstLine="0" w:firstLineChars="0"/>
        <w:jc w:val="center"/>
        <w:rPr>
          <w:rFonts w:hint="eastAsia" w:ascii="方正小标宋简体" w:hAnsi="方正小标宋简体" w:eastAsia="方正小标宋简体" w:cs="方正小标宋简体"/>
          <w:sz w:val="40"/>
          <w:szCs w:val="40"/>
        </w:rPr>
      </w:pPr>
    </w:p>
    <w:p>
      <w:pPr>
        <w:spacing w:line="520" w:lineRule="exact"/>
        <w:ind w:firstLine="0" w:firstLineChars="0"/>
        <w:jc w:val="center"/>
        <w:rPr>
          <w:rFonts w:hint="eastAsia" w:ascii="方正小标宋简体" w:hAnsi="方正小标宋简体" w:eastAsia="方正小标宋简体" w:cs="方正小标宋简体"/>
          <w:sz w:val="40"/>
          <w:szCs w:val="40"/>
        </w:rPr>
      </w:pPr>
    </w:p>
    <w:p>
      <w:pPr>
        <w:spacing w:line="520" w:lineRule="exact"/>
        <w:ind w:firstLine="0" w:firstLineChars="0"/>
        <w:jc w:val="center"/>
        <w:rPr>
          <w:rFonts w:hint="eastAsia" w:ascii="方正小标宋简体" w:hAnsi="方正小标宋简体" w:eastAsia="方正小标宋简体" w:cs="方正小标宋简体"/>
          <w:sz w:val="40"/>
          <w:szCs w:val="40"/>
        </w:rPr>
      </w:pPr>
    </w:p>
    <w:p>
      <w:pPr>
        <w:spacing w:line="520" w:lineRule="exact"/>
        <w:ind w:firstLine="0" w:firstLineChars="0"/>
        <w:jc w:val="center"/>
        <w:rPr>
          <w:rFonts w:ascii="方正小标宋简体" w:hAnsi="方正小标宋简体" w:eastAsia="方正小标宋简体" w:cs="方正小标宋简体"/>
          <w:sz w:val="40"/>
          <w:szCs w:val="40"/>
        </w:rPr>
      </w:pPr>
      <w:bookmarkStart w:id="1" w:name="_GoBack"/>
      <w:bookmarkEnd w:id="1"/>
      <w:r>
        <w:rPr>
          <w:rFonts w:hint="eastAsia" w:ascii="方正小标宋简体" w:hAnsi="方正小标宋简体" w:eastAsia="方正小标宋简体" w:cs="方正小标宋简体"/>
          <w:sz w:val="40"/>
          <w:szCs w:val="40"/>
        </w:rPr>
        <w:t>广州市少年宫保险项目</w:t>
      </w:r>
    </w:p>
    <w:p>
      <w:pPr>
        <w:spacing w:line="520" w:lineRule="exact"/>
        <w:ind w:firstLine="0" w:firstLineChars="0"/>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采购需求清单</w:t>
      </w:r>
    </w:p>
    <w:p>
      <w:pPr>
        <w:pStyle w:val="5"/>
        <w:widowControl/>
        <w:spacing w:line="520" w:lineRule="exact"/>
        <w:ind w:firstLine="0" w:firstLineChars="0"/>
        <w:rPr>
          <w:rFonts w:cs="仿宋_GB2312" w:asciiTheme="minorEastAsia" w:hAnsiTheme="minorEastAsia" w:eastAsiaTheme="minorEastAsia"/>
          <w:kern w:val="2"/>
          <w:sz w:val="32"/>
          <w:szCs w:val="32"/>
        </w:rPr>
      </w:pPr>
    </w:p>
    <w:p>
      <w:pPr>
        <w:pStyle w:val="5"/>
        <w:keepNext w:val="0"/>
        <w:keepLines w:val="0"/>
        <w:pageBreakBefore w:val="0"/>
        <w:widowControl/>
        <w:kinsoku/>
        <w:wordWrap/>
        <w:overflowPunct/>
        <w:topLinePunct w:val="0"/>
        <w:autoSpaceDE/>
        <w:autoSpaceDN/>
        <w:bidi w:val="0"/>
        <w:adjustRightInd/>
        <w:snapToGrid/>
        <w:spacing w:line="500" w:lineRule="exact"/>
        <w:ind w:firstLine="0" w:firstLineChars="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各单位：</w:t>
      </w:r>
    </w:p>
    <w:p>
      <w:pPr>
        <w:keepNext w:val="0"/>
        <w:keepLines w:val="0"/>
        <w:pageBreakBefore w:val="0"/>
        <w:kinsoku/>
        <w:wordWrap/>
        <w:overflowPunct/>
        <w:topLinePunct w:val="0"/>
        <w:autoSpaceDE/>
        <w:autoSpaceDN/>
        <w:bidi w:val="0"/>
        <w:adjustRightInd/>
        <w:snapToGrid/>
        <w:spacing w:line="500" w:lineRule="exact"/>
        <w:ind w:firstLine="48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本单位就“广州市少年宫</w:t>
      </w:r>
      <w:r>
        <w:rPr>
          <w:rFonts w:hint="default" w:ascii="Times New Roman" w:hAnsi="Times New Roman" w:eastAsia="仿宋_GB2312" w:cs="Times New Roman"/>
          <w:color w:val="333333"/>
          <w:kern w:val="0"/>
          <w:sz w:val="32"/>
          <w:szCs w:val="32"/>
        </w:rPr>
        <w:t>《公众责任保险》、《校园方责任保险》、《教职工校园方责任险》保险服务</w:t>
      </w:r>
      <w:r>
        <w:rPr>
          <w:rFonts w:hint="default" w:ascii="Times New Roman" w:hAnsi="Times New Roman" w:eastAsia="仿宋_GB2312" w:cs="Times New Roman"/>
          <w:sz w:val="32"/>
          <w:szCs w:val="32"/>
        </w:rPr>
        <w:t>”进行询价，请合格的供应商按要求予以报价。</w:t>
      </w:r>
    </w:p>
    <w:p>
      <w:pPr>
        <w:pStyle w:val="2"/>
        <w:keepNext w:val="0"/>
        <w:keepLines w:val="0"/>
        <w:pageBreakBefore w:val="0"/>
        <w:numPr>
          <w:ilvl w:val="0"/>
          <w:numId w:val="1"/>
        </w:numPr>
        <w:kinsoku/>
        <w:wordWrap/>
        <w:overflowPunct/>
        <w:topLinePunct w:val="0"/>
        <w:autoSpaceDE/>
        <w:autoSpaceDN/>
        <w:bidi w:val="0"/>
        <w:adjustRightInd/>
        <w:snapToGrid/>
        <w:spacing w:line="50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项目范围：</w:t>
      </w:r>
    </w:p>
    <w:tbl>
      <w:tblPr>
        <w:tblStyle w:val="7"/>
        <w:tblpPr w:leftFromText="180" w:rightFromText="180" w:vertAnchor="text" w:horzAnchor="page" w:tblpX="1777" w:tblpY="438"/>
        <w:tblOverlap w:val="never"/>
        <w:tblW w:w="8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3507"/>
        <w:gridCol w:w="2353"/>
        <w:gridCol w:w="2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Align w:val="center"/>
          </w:tcPr>
          <w:p>
            <w:pPr>
              <w:pStyle w:val="2"/>
              <w:spacing w:line="440" w:lineRule="exact"/>
              <w:ind w:firstLine="0" w:firstLineChars="0"/>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序</w:t>
            </w:r>
          </w:p>
        </w:tc>
        <w:tc>
          <w:tcPr>
            <w:tcW w:w="3507" w:type="dxa"/>
            <w:vAlign w:val="center"/>
          </w:tcPr>
          <w:p>
            <w:pPr>
              <w:pStyle w:val="2"/>
              <w:spacing w:line="440" w:lineRule="exact"/>
              <w:ind w:firstLine="0" w:firstLineChars="0"/>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项目</w:t>
            </w:r>
          </w:p>
        </w:tc>
        <w:tc>
          <w:tcPr>
            <w:tcW w:w="2353" w:type="dxa"/>
            <w:vAlign w:val="center"/>
          </w:tcPr>
          <w:p>
            <w:pPr>
              <w:pStyle w:val="2"/>
              <w:spacing w:line="440" w:lineRule="exact"/>
              <w:ind w:firstLine="0" w:firstLineChars="0"/>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建筑面积（㎡）</w:t>
            </w:r>
          </w:p>
        </w:tc>
        <w:tc>
          <w:tcPr>
            <w:tcW w:w="2488" w:type="dxa"/>
            <w:vAlign w:val="center"/>
          </w:tcPr>
          <w:p>
            <w:pPr>
              <w:pStyle w:val="2"/>
              <w:spacing w:line="440" w:lineRule="exact"/>
              <w:ind w:firstLine="0" w:firstLineChars="0"/>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Merge w:val="restart"/>
            <w:vAlign w:val="center"/>
          </w:tcPr>
          <w:p>
            <w:pPr>
              <w:pStyle w:val="2"/>
              <w:spacing w:line="440" w:lineRule="exact"/>
              <w:ind w:firstLine="0" w:firstLineChars="0"/>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1</w:t>
            </w:r>
          </w:p>
        </w:tc>
        <w:tc>
          <w:tcPr>
            <w:tcW w:w="3507" w:type="dxa"/>
            <w:vMerge w:val="restart"/>
            <w:vAlign w:val="center"/>
          </w:tcPr>
          <w:p>
            <w:pPr>
              <w:pStyle w:val="2"/>
              <w:spacing w:line="440" w:lineRule="exact"/>
              <w:ind w:firstLine="0" w:firstLineChars="0"/>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广州市少年宫一宫</w:t>
            </w:r>
          </w:p>
          <w:p>
            <w:pPr>
              <w:pStyle w:val="2"/>
              <w:spacing w:line="440" w:lineRule="exact"/>
              <w:ind w:firstLine="0" w:firstLineChars="0"/>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地址：</w:t>
            </w:r>
            <w:r>
              <w:rPr>
                <w:rFonts w:cs="仿宋_GB2312" w:asciiTheme="majorEastAsia" w:hAnsiTheme="majorEastAsia" w:eastAsiaTheme="majorEastAsia"/>
                <w:sz w:val="24"/>
              </w:rPr>
              <w:t>广州市越秀区东风西路167号</w:t>
            </w:r>
          </w:p>
        </w:tc>
        <w:tc>
          <w:tcPr>
            <w:tcW w:w="2353" w:type="dxa"/>
            <w:vMerge w:val="restart"/>
            <w:vAlign w:val="center"/>
          </w:tcPr>
          <w:p>
            <w:pPr>
              <w:pStyle w:val="2"/>
              <w:spacing w:line="440" w:lineRule="exact"/>
              <w:ind w:firstLine="0" w:firstLineChars="0"/>
              <w:jc w:val="center"/>
              <w:rPr>
                <w:rFonts w:hint="default" w:cs="仿宋_GB2312" w:asciiTheme="majorEastAsia" w:hAnsiTheme="majorEastAsia" w:eastAsiaTheme="majorEastAsia"/>
                <w:sz w:val="24"/>
                <w:lang w:val="en-US" w:eastAsia="zh-CN"/>
              </w:rPr>
            </w:pPr>
            <w:r>
              <w:rPr>
                <w:rFonts w:hint="eastAsia" w:cs="仿宋_GB2312" w:asciiTheme="majorEastAsia" w:hAnsiTheme="majorEastAsia" w:eastAsiaTheme="majorEastAsia"/>
                <w:sz w:val="24"/>
                <w:highlight w:val="yellow"/>
              </w:rPr>
              <w:t>约</w:t>
            </w:r>
            <w:r>
              <w:rPr>
                <w:rFonts w:hint="eastAsia" w:cs="仿宋_GB2312" w:asciiTheme="majorEastAsia" w:hAnsiTheme="majorEastAsia" w:eastAsiaTheme="majorEastAsia"/>
                <w:sz w:val="24"/>
                <w:highlight w:val="yellow"/>
                <w:lang w:val="en-US" w:eastAsia="zh-CN"/>
              </w:rPr>
              <w:t>41000</w:t>
            </w:r>
          </w:p>
        </w:tc>
        <w:tc>
          <w:tcPr>
            <w:tcW w:w="2488" w:type="dxa"/>
            <w:vAlign w:val="center"/>
          </w:tcPr>
          <w:p>
            <w:pPr>
              <w:pStyle w:val="2"/>
              <w:spacing w:line="440" w:lineRule="exact"/>
              <w:ind w:firstLine="0" w:firstLineChars="0"/>
              <w:jc w:val="center"/>
              <w:rPr>
                <w:rFonts w:cs="仿宋_GB2312" w:asciiTheme="majorEastAsia" w:hAnsiTheme="majorEastAsia" w:eastAsiaTheme="majorEastAsia"/>
                <w:sz w:val="24"/>
              </w:rPr>
            </w:pPr>
            <w:r>
              <w:rPr>
                <w:rFonts w:hint="eastAsia" w:asciiTheme="majorEastAsia" w:hAnsiTheme="majorEastAsia" w:eastAsiaTheme="majorEastAsia"/>
                <w:color w:val="333333"/>
                <w:kern w:val="0"/>
                <w:sz w:val="24"/>
              </w:rPr>
              <w:t>《</w:t>
            </w:r>
            <w:r>
              <w:rPr>
                <w:rFonts w:asciiTheme="majorEastAsia" w:hAnsiTheme="majorEastAsia" w:eastAsiaTheme="majorEastAsia"/>
                <w:color w:val="333333"/>
                <w:kern w:val="0"/>
                <w:sz w:val="24"/>
              </w:rPr>
              <w:t>公众</w:t>
            </w:r>
            <w:r>
              <w:rPr>
                <w:rFonts w:hint="eastAsia" w:asciiTheme="majorEastAsia" w:hAnsiTheme="majorEastAsia" w:eastAsiaTheme="majorEastAsia"/>
                <w:color w:val="333333"/>
                <w:kern w:val="0"/>
                <w:sz w:val="24"/>
              </w:rPr>
              <w:t>责任</w:t>
            </w:r>
            <w:r>
              <w:rPr>
                <w:rFonts w:asciiTheme="majorEastAsia" w:hAnsiTheme="majorEastAsia" w:eastAsiaTheme="majorEastAsia"/>
                <w:color w:val="333333"/>
                <w:kern w:val="0"/>
                <w:sz w:val="24"/>
              </w:rPr>
              <w:t>保险</w:t>
            </w:r>
            <w:r>
              <w:rPr>
                <w:rFonts w:hint="eastAsia" w:asciiTheme="majorEastAsia" w:hAnsiTheme="majorEastAsia" w:eastAsiaTheme="majorEastAsia"/>
                <w:color w:val="333333"/>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Merge w:val="continue"/>
            <w:vAlign w:val="center"/>
          </w:tcPr>
          <w:p>
            <w:pPr>
              <w:pStyle w:val="2"/>
              <w:spacing w:line="440" w:lineRule="exact"/>
              <w:ind w:firstLine="0" w:firstLineChars="0"/>
              <w:jc w:val="center"/>
              <w:rPr>
                <w:rFonts w:cs="仿宋_GB2312" w:asciiTheme="majorEastAsia" w:hAnsiTheme="majorEastAsia" w:eastAsiaTheme="majorEastAsia"/>
                <w:sz w:val="24"/>
              </w:rPr>
            </w:pPr>
          </w:p>
        </w:tc>
        <w:tc>
          <w:tcPr>
            <w:tcW w:w="3507" w:type="dxa"/>
            <w:vMerge w:val="continue"/>
            <w:vAlign w:val="center"/>
          </w:tcPr>
          <w:p>
            <w:pPr>
              <w:pStyle w:val="2"/>
              <w:spacing w:line="440" w:lineRule="exact"/>
              <w:ind w:firstLine="0" w:firstLineChars="0"/>
              <w:jc w:val="left"/>
              <w:rPr>
                <w:rFonts w:cs="仿宋_GB2312" w:asciiTheme="majorEastAsia" w:hAnsiTheme="majorEastAsia" w:eastAsiaTheme="majorEastAsia"/>
                <w:sz w:val="24"/>
              </w:rPr>
            </w:pPr>
          </w:p>
        </w:tc>
        <w:tc>
          <w:tcPr>
            <w:tcW w:w="2353" w:type="dxa"/>
            <w:vMerge w:val="continue"/>
            <w:vAlign w:val="center"/>
          </w:tcPr>
          <w:p>
            <w:pPr>
              <w:pStyle w:val="2"/>
              <w:spacing w:line="440" w:lineRule="exact"/>
              <w:ind w:firstLine="0" w:firstLineChars="0"/>
              <w:jc w:val="center"/>
              <w:rPr>
                <w:rFonts w:cs="仿宋_GB2312" w:asciiTheme="majorEastAsia" w:hAnsiTheme="majorEastAsia" w:eastAsiaTheme="majorEastAsia"/>
                <w:sz w:val="24"/>
              </w:rPr>
            </w:pPr>
          </w:p>
        </w:tc>
        <w:tc>
          <w:tcPr>
            <w:tcW w:w="2488" w:type="dxa"/>
            <w:vAlign w:val="center"/>
          </w:tcPr>
          <w:p>
            <w:pPr>
              <w:pStyle w:val="2"/>
              <w:spacing w:line="440" w:lineRule="exact"/>
              <w:ind w:firstLine="0" w:firstLineChars="0"/>
              <w:jc w:val="center"/>
              <w:rPr>
                <w:rFonts w:cs="仿宋_GB2312" w:asciiTheme="majorEastAsia" w:hAnsiTheme="majorEastAsia" w:eastAsiaTheme="majorEastAsia"/>
                <w:sz w:val="24"/>
              </w:rPr>
            </w:pPr>
            <w:r>
              <w:rPr>
                <w:rFonts w:hint="eastAsia" w:asciiTheme="majorEastAsia" w:hAnsiTheme="majorEastAsia" w:eastAsiaTheme="majorEastAsia"/>
                <w:color w:val="333333"/>
                <w:kern w:val="0"/>
                <w:sz w:val="24"/>
              </w:rPr>
              <w:t>校</w:t>
            </w:r>
            <w:r>
              <w:rPr>
                <w:rFonts w:asciiTheme="majorEastAsia" w:hAnsiTheme="majorEastAsia" w:eastAsiaTheme="majorEastAsia"/>
                <w:color w:val="333333"/>
                <w:kern w:val="0"/>
                <w:sz w:val="24"/>
              </w:rPr>
              <w:t>园方责任保险</w:t>
            </w:r>
            <w:r>
              <w:rPr>
                <w:rFonts w:hint="eastAsia" w:asciiTheme="majorEastAsia" w:hAnsiTheme="majorEastAsia" w:eastAsiaTheme="majorEastAsia"/>
                <w:color w:val="333333"/>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Merge w:val="continue"/>
            <w:vAlign w:val="center"/>
          </w:tcPr>
          <w:p>
            <w:pPr>
              <w:pStyle w:val="2"/>
              <w:spacing w:line="440" w:lineRule="exact"/>
              <w:ind w:firstLine="0" w:firstLineChars="0"/>
              <w:jc w:val="center"/>
              <w:rPr>
                <w:rFonts w:cs="仿宋_GB2312" w:asciiTheme="majorEastAsia" w:hAnsiTheme="majorEastAsia" w:eastAsiaTheme="majorEastAsia"/>
                <w:sz w:val="24"/>
              </w:rPr>
            </w:pPr>
          </w:p>
        </w:tc>
        <w:tc>
          <w:tcPr>
            <w:tcW w:w="3507" w:type="dxa"/>
            <w:vMerge w:val="continue"/>
            <w:vAlign w:val="center"/>
          </w:tcPr>
          <w:p>
            <w:pPr>
              <w:pStyle w:val="2"/>
              <w:spacing w:line="440" w:lineRule="exact"/>
              <w:ind w:firstLine="0" w:firstLineChars="0"/>
              <w:jc w:val="left"/>
              <w:rPr>
                <w:rFonts w:cs="仿宋_GB2312" w:asciiTheme="majorEastAsia" w:hAnsiTheme="majorEastAsia" w:eastAsiaTheme="majorEastAsia"/>
                <w:sz w:val="24"/>
              </w:rPr>
            </w:pPr>
          </w:p>
        </w:tc>
        <w:tc>
          <w:tcPr>
            <w:tcW w:w="2353" w:type="dxa"/>
            <w:vMerge w:val="continue"/>
            <w:vAlign w:val="center"/>
          </w:tcPr>
          <w:p>
            <w:pPr>
              <w:pStyle w:val="2"/>
              <w:spacing w:line="440" w:lineRule="exact"/>
              <w:ind w:firstLine="0" w:firstLineChars="0"/>
              <w:jc w:val="center"/>
              <w:rPr>
                <w:rFonts w:cs="仿宋_GB2312" w:asciiTheme="majorEastAsia" w:hAnsiTheme="majorEastAsia" w:eastAsiaTheme="majorEastAsia"/>
                <w:sz w:val="24"/>
              </w:rPr>
            </w:pPr>
          </w:p>
        </w:tc>
        <w:tc>
          <w:tcPr>
            <w:tcW w:w="2488" w:type="dxa"/>
            <w:vAlign w:val="center"/>
          </w:tcPr>
          <w:p>
            <w:pPr>
              <w:pStyle w:val="2"/>
              <w:spacing w:line="440" w:lineRule="exact"/>
              <w:ind w:firstLine="0" w:firstLineChars="0"/>
              <w:jc w:val="center"/>
              <w:rPr>
                <w:rFonts w:cs="仿宋_GB2312" w:asciiTheme="majorEastAsia" w:hAnsiTheme="majorEastAsia" w:eastAsiaTheme="majorEastAsia"/>
                <w:sz w:val="24"/>
              </w:rPr>
            </w:pPr>
            <w:r>
              <w:rPr>
                <w:rFonts w:hint="eastAsia" w:asciiTheme="majorEastAsia" w:hAnsiTheme="majorEastAsia" w:eastAsiaTheme="majorEastAsia"/>
                <w:color w:val="333333"/>
                <w:kern w:val="0"/>
                <w:sz w:val="24"/>
              </w:rPr>
              <w:t>《</w:t>
            </w:r>
            <w:r>
              <w:rPr>
                <w:rFonts w:asciiTheme="majorEastAsia" w:hAnsiTheme="majorEastAsia" w:eastAsiaTheme="majorEastAsia"/>
                <w:color w:val="333333"/>
                <w:kern w:val="0"/>
                <w:sz w:val="24"/>
              </w:rPr>
              <w:t>教职工</w:t>
            </w:r>
            <w:r>
              <w:rPr>
                <w:rFonts w:hint="eastAsia" w:asciiTheme="majorEastAsia" w:hAnsiTheme="majorEastAsia" w:eastAsiaTheme="majorEastAsia"/>
                <w:color w:val="333333"/>
                <w:kern w:val="0"/>
                <w:sz w:val="24"/>
              </w:rPr>
              <w:t>校</w:t>
            </w:r>
            <w:r>
              <w:rPr>
                <w:rFonts w:asciiTheme="majorEastAsia" w:hAnsiTheme="majorEastAsia" w:eastAsiaTheme="majorEastAsia"/>
                <w:color w:val="333333"/>
                <w:kern w:val="0"/>
                <w:sz w:val="24"/>
              </w:rPr>
              <w:t>园方责任险</w:t>
            </w:r>
            <w:r>
              <w:rPr>
                <w:rFonts w:hint="eastAsia" w:asciiTheme="majorEastAsia" w:hAnsiTheme="majorEastAsia" w:eastAsiaTheme="majorEastAsia"/>
                <w:color w:val="333333"/>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Merge w:val="restart"/>
            <w:vAlign w:val="center"/>
          </w:tcPr>
          <w:p>
            <w:pPr>
              <w:pStyle w:val="2"/>
              <w:spacing w:line="440" w:lineRule="exact"/>
              <w:ind w:firstLine="0" w:firstLineChars="0"/>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2</w:t>
            </w:r>
          </w:p>
        </w:tc>
        <w:tc>
          <w:tcPr>
            <w:tcW w:w="3507" w:type="dxa"/>
            <w:vMerge w:val="restart"/>
            <w:vAlign w:val="center"/>
          </w:tcPr>
          <w:p>
            <w:pPr>
              <w:pStyle w:val="2"/>
              <w:spacing w:line="440" w:lineRule="exact"/>
              <w:ind w:firstLine="0" w:firstLineChars="0"/>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广州市少年宫二宫</w:t>
            </w:r>
          </w:p>
          <w:p>
            <w:pPr>
              <w:pStyle w:val="2"/>
              <w:spacing w:line="440" w:lineRule="exact"/>
              <w:ind w:firstLine="0" w:firstLineChars="0"/>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地址：</w:t>
            </w:r>
            <w:r>
              <w:rPr>
                <w:rFonts w:cs="仿宋_GB2312" w:asciiTheme="majorEastAsia" w:hAnsiTheme="majorEastAsia" w:eastAsiaTheme="majorEastAsia"/>
                <w:sz w:val="24"/>
              </w:rPr>
              <w:t>广州市天河区华就路273号</w:t>
            </w:r>
          </w:p>
        </w:tc>
        <w:tc>
          <w:tcPr>
            <w:tcW w:w="2353" w:type="dxa"/>
            <w:vMerge w:val="restart"/>
            <w:vAlign w:val="center"/>
          </w:tcPr>
          <w:p>
            <w:pPr>
              <w:pStyle w:val="2"/>
              <w:spacing w:line="440" w:lineRule="exact"/>
              <w:ind w:firstLine="0" w:firstLineChars="0"/>
              <w:jc w:val="center"/>
              <w:rPr>
                <w:rFonts w:hint="default" w:cs="仿宋_GB2312" w:asciiTheme="majorEastAsia" w:hAnsiTheme="majorEastAsia" w:eastAsiaTheme="majorEastAsia"/>
                <w:sz w:val="24"/>
                <w:lang w:val="en-US" w:eastAsia="zh-CN"/>
              </w:rPr>
            </w:pPr>
            <w:r>
              <w:rPr>
                <w:rFonts w:hint="eastAsia" w:cs="仿宋_GB2312" w:asciiTheme="majorEastAsia" w:hAnsiTheme="majorEastAsia" w:eastAsiaTheme="majorEastAsia"/>
                <w:sz w:val="24"/>
                <w:highlight w:val="none"/>
                <w:lang w:val="en-US" w:eastAsia="zh-CN"/>
              </w:rPr>
              <w:t>44106</w:t>
            </w:r>
          </w:p>
        </w:tc>
        <w:tc>
          <w:tcPr>
            <w:tcW w:w="2488" w:type="dxa"/>
            <w:vAlign w:val="center"/>
          </w:tcPr>
          <w:p>
            <w:pPr>
              <w:pStyle w:val="2"/>
              <w:spacing w:line="440" w:lineRule="exact"/>
              <w:ind w:firstLine="0" w:firstLineChars="0"/>
              <w:jc w:val="center"/>
              <w:rPr>
                <w:rFonts w:cs="仿宋_GB2312" w:asciiTheme="majorEastAsia" w:hAnsiTheme="majorEastAsia" w:eastAsiaTheme="majorEastAsia"/>
                <w:sz w:val="24"/>
              </w:rPr>
            </w:pPr>
            <w:r>
              <w:rPr>
                <w:rFonts w:hint="eastAsia" w:asciiTheme="majorEastAsia" w:hAnsiTheme="majorEastAsia" w:eastAsiaTheme="majorEastAsia"/>
                <w:color w:val="333333"/>
                <w:kern w:val="0"/>
                <w:sz w:val="24"/>
              </w:rPr>
              <w:t>《</w:t>
            </w:r>
            <w:r>
              <w:rPr>
                <w:rFonts w:asciiTheme="majorEastAsia" w:hAnsiTheme="majorEastAsia" w:eastAsiaTheme="majorEastAsia"/>
                <w:color w:val="333333"/>
                <w:kern w:val="0"/>
                <w:sz w:val="24"/>
              </w:rPr>
              <w:t>公众</w:t>
            </w:r>
            <w:r>
              <w:rPr>
                <w:rFonts w:hint="eastAsia" w:asciiTheme="majorEastAsia" w:hAnsiTheme="majorEastAsia" w:eastAsiaTheme="majorEastAsia"/>
                <w:color w:val="333333"/>
                <w:kern w:val="0"/>
                <w:sz w:val="24"/>
              </w:rPr>
              <w:t>责任</w:t>
            </w:r>
            <w:r>
              <w:rPr>
                <w:rFonts w:asciiTheme="majorEastAsia" w:hAnsiTheme="majorEastAsia" w:eastAsiaTheme="majorEastAsia"/>
                <w:color w:val="333333"/>
                <w:kern w:val="0"/>
                <w:sz w:val="24"/>
              </w:rPr>
              <w:t>保险</w:t>
            </w:r>
            <w:r>
              <w:rPr>
                <w:rFonts w:hint="eastAsia" w:asciiTheme="majorEastAsia" w:hAnsiTheme="majorEastAsia" w:eastAsiaTheme="majorEastAsia"/>
                <w:color w:val="333333"/>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Merge w:val="continue"/>
            <w:vAlign w:val="center"/>
          </w:tcPr>
          <w:p>
            <w:pPr>
              <w:pStyle w:val="2"/>
              <w:spacing w:line="440" w:lineRule="exact"/>
              <w:ind w:firstLine="0" w:firstLineChars="0"/>
              <w:jc w:val="center"/>
              <w:rPr>
                <w:rFonts w:cs="仿宋_GB2312" w:asciiTheme="majorEastAsia" w:hAnsiTheme="majorEastAsia" w:eastAsiaTheme="majorEastAsia"/>
                <w:sz w:val="24"/>
              </w:rPr>
            </w:pPr>
          </w:p>
        </w:tc>
        <w:tc>
          <w:tcPr>
            <w:tcW w:w="3507" w:type="dxa"/>
            <w:vMerge w:val="continue"/>
            <w:vAlign w:val="center"/>
          </w:tcPr>
          <w:p>
            <w:pPr>
              <w:pStyle w:val="2"/>
              <w:spacing w:line="440" w:lineRule="exact"/>
              <w:ind w:firstLine="0" w:firstLineChars="0"/>
              <w:jc w:val="left"/>
              <w:rPr>
                <w:rFonts w:cs="仿宋_GB2312" w:asciiTheme="majorEastAsia" w:hAnsiTheme="majorEastAsia" w:eastAsiaTheme="majorEastAsia"/>
                <w:sz w:val="24"/>
              </w:rPr>
            </w:pPr>
          </w:p>
        </w:tc>
        <w:tc>
          <w:tcPr>
            <w:tcW w:w="2353" w:type="dxa"/>
            <w:vMerge w:val="continue"/>
            <w:vAlign w:val="center"/>
          </w:tcPr>
          <w:p>
            <w:pPr>
              <w:pStyle w:val="2"/>
              <w:spacing w:line="440" w:lineRule="exact"/>
              <w:ind w:firstLine="0" w:firstLineChars="0"/>
              <w:jc w:val="center"/>
              <w:rPr>
                <w:rFonts w:cs="仿宋_GB2312" w:asciiTheme="majorEastAsia" w:hAnsiTheme="majorEastAsia" w:eastAsiaTheme="majorEastAsia"/>
                <w:sz w:val="24"/>
              </w:rPr>
            </w:pPr>
          </w:p>
        </w:tc>
        <w:tc>
          <w:tcPr>
            <w:tcW w:w="2488" w:type="dxa"/>
            <w:vAlign w:val="center"/>
          </w:tcPr>
          <w:p>
            <w:pPr>
              <w:pStyle w:val="2"/>
              <w:spacing w:line="440" w:lineRule="exact"/>
              <w:ind w:firstLine="0" w:firstLineChars="0"/>
              <w:jc w:val="center"/>
              <w:rPr>
                <w:rFonts w:cs="仿宋_GB2312" w:asciiTheme="majorEastAsia" w:hAnsiTheme="majorEastAsia" w:eastAsiaTheme="majorEastAsia"/>
                <w:sz w:val="24"/>
              </w:rPr>
            </w:pPr>
            <w:r>
              <w:rPr>
                <w:rFonts w:hint="eastAsia" w:asciiTheme="majorEastAsia" w:hAnsiTheme="majorEastAsia" w:eastAsiaTheme="majorEastAsia"/>
                <w:color w:val="333333"/>
                <w:kern w:val="0"/>
                <w:sz w:val="24"/>
              </w:rPr>
              <w:t>校</w:t>
            </w:r>
            <w:r>
              <w:rPr>
                <w:rFonts w:asciiTheme="majorEastAsia" w:hAnsiTheme="majorEastAsia" w:eastAsiaTheme="majorEastAsia"/>
                <w:color w:val="333333"/>
                <w:kern w:val="0"/>
                <w:sz w:val="24"/>
              </w:rPr>
              <w:t>园方责任保险</w:t>
            </w:r>
            <w:r>
              <w:rPr>
                <w:rFonts w:hint="eastAsia" w:asciiTheme="majorEastAsia" w:hAnsiTheme="majorEastAsia" w:eastAsiaTheme="majorEastAsia"/>
                <w:color w:val="333333"/>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Merge w:val="continue"/>
            <w:vAlign w:val="center"/>
          </w:tcPr>
          <w:p>
            <w:pPr>
              <w:pStyle w:val="2"/>
              <w:spacing w:line="440" w:lineRule="exact"/>
              <w:ind w:firstLine="0" w:firstLineChars="0"/>
              <w:jc w:val="center"/>
              <w:rPr>
                <w:rFonts w:cs="仿宋_GB2312" w:asciiTheme="majorEastAsia" w:hAnsiTheme="majorEastAsia" w:eastAsiaTheme="majorEastAsia"/>
                <w:sz w:val="24"/>
              </w:rPr>
            </w:pPr>
          </w:p>
        </w:tc>
        <w:tc>
          <w:tcPr>
            <w:tcW w:w="3507" w:type="dxa"/>
            <w:vMerge w:val="continue"/>
            <w:vAlign w:val="center"/>
          </w:tcPr>
          <w:p>
            <w:pPr>
              <w:pStyle w:val="2"/>
              <w:spacing w:line="440" w:lineRule="exact"/>
              <w:ind w:firstLine="0" w:firstLineChars="0"/>
              <w:jc w:val="left"/>
              <w:rPr>
                <w:rFonts w:cs="仿宋_GB2312" w:asciiTheme="majorEastAsia" w:hAnsiTheme="majorEastAsia" w:eastAsiaTheme="majorEastAsia"/>
                <w:sz w:val="24"/>
              </w:rPr>
            </w:pPr>
          </w:p>
        </w:tc>
        <w:tc>
          <w:tcPr>
            <w:tcW w:w="2353" w:type="dxa"/>
            <w:vMerge w:val="continue"/>
            <w:vAlign w:val="center"/>
          </w:tcPr>
          <w:p>
            <w:pPr>
              <w:pStyle w:val="2"/>
              <w:spacing w:line="440" w:lineRule="exact"/>
              <w:ind w:firstLine="0" w:firstLineChars="0"/>
              <w:jc w:val="center"/>
              <w:rPr>
                <w:rFonts w:cs="仿宋_GB2312" w:asciiTheme="majorEastAsia" w:hAnsiTheme="majorEastAsia" w:eastAsiaTheme="majorEastAsia"/>
                <w:sz w:val="24"/>
              </w:rPr>
            </w:pPr>
          </w:p>
        </w:tc>
        <w:tc>
          <w:tcPr>
            <w:tcW w:w="2488" w:type="dxa"/>
            <w:vAlign w:val="center"/>
          </w:tcPr>
          <w:p>
            <w:pPr>
              <w:pStyle w:val="2"/>
              <w:spacing w:line="440" w:lineRule="exact"/>
              <w:ind w:firstLine="0" w:firstLineChars="0"/>
              <w:jc w:val="center"/>
              <w:rPr>
                <w:rFonts w:cs="仿宋_GB2312" w:asciiTheme="majorEastAsia" w:hAnsiTheme="majorEastAsia" w:eastAsiaTheme="majorEastAsia"/>
                <w:sz w:val="24"/>
              </w:rPr>
            </w:pPr>
            <w:r>
              <w:rPr>
                <w:rFonts w:hint="eastAsia" w:asciiTheme="majorEastAsia" w:hAnsiTheme="majorEastAsia" w:eastAsiaTheme="majorEastAsia"/>
                <w:color w:val="333333"/>
                <w:kern w:val="0"/>
                <w:sz w:val="24"/>
              </w:rPr>
              <w:t>《</w:t>
            </w:r>
            <w:r>
              <w:rPr>
                <w:rFonts w:asciiTheme="majorEastAsia" w:hAnsiTheme="majorEastAsia" w:eastAsiaTheme="majorEastAsia"/>
                <w:color w:val="333333"/>
                <w:kern w:val="0"/>
                <w:sz w:val="24"/>
              </w:rPr>
              <w:t>教职工</w:t>
            </w:r>
            <w:r>
              <w:rPr>
                <w:rFonts w:hint="eastAsia" w:asciiTheme="majorEastAsia" w:hAnsiTheme="majorEastAsia" w:eastAsiaTheme="majorEastAsia"/>
                <w:color w:val="333333"/>
                <w:kern w:val="0"/>
                <w:sz w:val="24"/>
              </w:rPr>
              <w:t>校</w:t>
            </w:r>
            <w:r>
              <w:rPr>
                <w:rFonts w:asciiTheme="majorEastAsia" w:hAnsiTheme="majorEastAsia" w:eastAsiaTheme="majorEastAsia"/>
                <w:color w:val="333333"/>
                <w:kern w:val="0"/>
                <w:sz w:val="24"/>
              </w:rPr>
              <w:t>园方责任险</w:t>
            </w:r>
            <w:r>
              <w:rPr>
                <w:rFonts w:hint="eastAsia" w:asciiTheme="majorEastAsia" w:hAnsiTheme="majorEastAsia" w:eastAsiaTheme="majorEastAsia"/>
                <w:color w:val="333333"/>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Merge w:val="restart"/>
            <w:vAlign w:val="center"/>
          </w:tcPr>
          <w:p>
            <w:pPr>
              <w:pStyle w:val="2"/>
              <w:spacing w:line="440" w:lineRule="exact"/>
              <w:ind w:firstLine="0" w:firstLineChars="0"/>
              <w:jc w:val="center"/>
              <w:rPr>
                <w:rFonts w:cs="仿宋_GB2312" w:asciiTheme="majorEastAsia" w:hAnsiTheme="majorEastAsia" w:eastAsiaTheme="majorEastAsia"/>
                <w:sz w:val="24"/>
              </w:rPr>
            </w:pPr>
            <w:r>
              <w:rPr>
                <w:rFonts w:hint="eastAsia" w:cs="仿宋_GB2312" w:asciiTheme="majorEastAsia" w:hAnsiTheme="majorEastAsia" w:eastAsiaTheme="majorEastAsia"/>
                <w:sz w:val="24"/>
              </w:rPr>
              <w:t>3</w:t>
            </w:r>
          </w:p>
        </w:tc>
        <w:tc>
          <w:tcPr>
            <w:tcW w:w="3507" w:type="dxa"/>
            <w:vMerge w:val="restart"/>
            <w:vAlign w:val="center"/>
          </w:tcPr>
          <w:p>
            <w:pPr>
              <w:pStyle w:val="2"/>
              <w:spacing w:line="440" w:lineRule="exact"/>
              <w:ind w:firstLine="0" w:firstLineChars="0"/>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广州市少年宫三宫</w:t>
            </w:r>
          </w:p>
          <w:p>
            <w:pPr>
              <w:pStyle w:val="2"/>
              <w:spacing w:line="440" w:lineRule="exact"/>
              <w:ind w:firstLine="0" w:firstLineChars="0"/>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地址：</w:t>
            </w:r>
            <w:r>
              <w:rPr>
                <w:rFonts w:cs="仿宋_GB2312" w:asciiTheme="majorEastAsia" w:hAnsiTheme="majorEastAsia" w:eastAsiaTheme="majorEastAsia"/>
                <w:sz w:val="24"/>
              </w:rPr>
              <w:t>广州市黄埔区镇东路68号（剧院），大沙北路251号（主楼）</w:t>
            </w:r>
          </w:p>
        </w:tc>
        <w:tc>
          <w:tcPr>
            <w:tcW w:w="2353" w:type="dxa"/>
            <w:vMerge w:val="restart"/>
            <w:vAlign w:val="center"/>
          </w:tcPr>
          <w:p>
            <w:pPr>
              <w:pStyle w:val="2"/>
              <w:spacing w:line="440" w:lineRule="exact"/>
              <w:ind w:firstLine="0" w:firstLineChars="0"/>
              <w:jc w:val="center"/>
              <w:rPr>
                <w:rFonts w:hint="default" w:cs="仿宋_GB2312" w:asciiTheme="majorEastAsia" w:hAnsiTheme="majorEastAsia" w:eastAsiaTheme="majorEastAsia"/>
                <w:sz w:val="24"/>
                <w:lang w:val="en-US" w:eastAsia="zh-CN"/>
              </w:rPr>
            </w:pPr>
            <w:r>
              <w:rPr>
                <w:rFonts w:hint="eastAsia" w:cs="仿宋_GB2312" w:asciiTheme="majorEastAsia" w:hAnsiTheme="majorEastAsia" w:eastAsiaTheme="majorEastAsia"/>
                <w:sz w:val="24"/>
                <w:highlight w:val="none"/>
                <w:lang w:val="en-US" w:eastAsia="zh-CN"/>
              </w:rPr>
              <w:t>29561.4</w:t>
            </w:r>
          </w:p>
        </w:tc>
        <w:tc>
          <w:tcPr>
            <w:tcW w:w="2488" w:type="dxa"/>
            <w:vAlign w:val="center"/>
          </w:tcPr>
          <w:p>
            <w:pPr>
              <w:pStyle w:val="2"/>
              <w:spacing w:line="440" w:lineRule="exact"/>
              <w:ind w:firstLine="0" w:firstLineChars="0"/>
              <w:jc w:val="center"/>
              <w:rPr>
                <w:rFonts w:cs="仿宋_GB2312" w:asciiTheme="majorEastAsia" w:hAnsiTheme="majorEastAsia" w:eastAsiaTheme="majorEastAsia"/>
                <w:sz w:val="24"/>
              </w:rPr>
            </w:pPr>
            <w:r>
              <w:rPr>
                <w:rFonts w:hint="eastAsia" w:asciiTheme="majorEastAsia" w:hAnsiTheme="majorEastAsia" w:eastAsiaTheme="majorEastAsia"/>
                <w:color w:val="333333"/>
                <w:kern w:val="0"/>
                <w:sz w:val="24"/>
              </w:rPr>
              <w:t>《</w:t>
            </w:r>
            <w:r>
              <w:rPr>
                <w:rFonts w:asciiTheme="majorEastAsia" w:hAnsiTheme="majorEastAsia" w:eastAsiaTheme="majorEastAsia"/>
                <w:color w:val="333333"/>
                <w:kern w:val="0"/>
                <w:sz w:val="24"/>
              </w:rPr>
              <w:t>公众</w:t>
            </w:r>
            <w:r>
              <w:rPr>
                <w:rFonts w:hint="eastAsia" w:asciiTheme="majorEastAsia" w:hAnsiTheme="majorEastAsia" w:eastAsiaTheme="majorEastAsia"/>
                <w:color w:val="333333"/>
                <w:kern w:val="0"/>
                <w:sz w:val="24"/>
              </w:rPr>
              <w:t>责任</w:t>
            </w:r>
            <w:r>
              <w:rPr>
                <w:rFonts w:asciiTheme="majorEastAsia" w:hAnsiTheme="majorEastAsia" w:eastAsiaTheme="majorEastAsia"/>
                <w:color w:val="333333"/>
                <w:kern w:val="0"/>
                <w:sz w:val="24"/>
              </w:rPr>
              <w:t>保险</w:t>
            </w:r>
            <w:r>
              <w:rPr>
                <w:rFonts w:hint="eastAsia" w:asciiTheme="majorEastAsia" w:hAnsiTheme="majorEastAsia" w:eastAsiaTheme="majorEastAsia"/>
                <w:color w:val="333333"/>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Merge w:val="continue"/>
            <w:vAlign w:val="center"/>
          </w:tcPr>
          <w:p>
            <w:pPr>
              <w:pStyle w:val="2"/>
              <w:spacing w:line="440" w:lineRule="exact"/>
              <w:ind w:firstLine="0" w:firstLineChars="0"/>
              <w:rPr>
                <w:rFonts w:cs="仿宋_GB2312" w:asciiTheme="majorEastAsia" w:hAnsiTheme="majorEastAsia" w:eastAsiaTheme="majorEastAsia"/>
                <w:sz w:val="24"/>
              </w:rPr>
            </w:pPr>
          </w:p>
        </w:tc>
        <w:tc>
          <w:tcPr>
            <w:tcW w:w="3507" w:type="dxa"/>
            <w:vMerge w:val="continue"/>
            <w:vAlign w:val="center"/>
          </w:tcPr>
          <w:p>
            <w:pPr>
              <w:pStyle w:val="2"/>
              <w:spacing w:line="440" w:lineRule="exact"/>
              <w:ind w:firstLine="0" w:firstLineChars="0"/>
              <w:rPr>
                <w:rFonts w:cs="仿宋_GB2312" w:asciiTheme="majorEastAsia" w:hAnsiTheme="majorEastAsia" w:eastAsiaTheme="majorEastAsia"/>
                <w:sz w:val="24"/>
              </w:rPr>
            </w:pPr>
          </w:p>
        </w:tc>
        <w:tc>
          <w:tcPr>
            <w:tcW w:w="2353" w:type="dxa"/>
            <w:vMerge w:val="continue"/>
            <w:vAlign w:val="center"/>
          </w:tcPr>
          <w:p>
            <w:pPr>
              <w:pStyle w:val="2"/>
              <w:spacing w:line="440" w:lineRule="exact"/>
              <w:ind w:firstLine="0" w:firstLineChars="0"/>
              <w:rPr>
                <w:rFonts w:cs="仿宋_GB2312" w:asciiTheme="majorEastAsia" w:hAnsiTheme="majorEastAsia" w:eastAsiaTheme="majorEastAsia"/>
                <w:sz w:val="24"/>
              </w:rPr>
            </w:pPr>
          </w:p>
        </w:tc>
        <w:tc>
          <w:tcPr>
            <w:tcW w:w="2488" w:type="dxa"/>
            <w:vAlign w:val="center"/>
          </w:tcPr>
          <w:p>
            <w:pPr>
              <w:pStyle w:val="2"/>
              <w:spacing w:line="440" w:lineRule="exact"/>
              <w:ind w:firstLine="0" w:firstLineChars="0"/>
              <w:jc w:val="center"/>
              <w:rPr>
                <w:rFonts w:cs="仿宋_GB2312" w:asciiTheme="majorEastAsia" w:hAnsiTheme="majorEastAsia" w:eastAsiaTheme="majorEastAsia"/>
                <w:sz w:val="24"/>
              </w:rPr>
            </w:pPr>
            <w:r>
              <w:rPr>
                <w:rFonts w:hint="eastAsia" w:asciiTheme="majorEastAsia" w:hAnsiTheme="majorEastAsia" w:eastAsiaTheme="majorEastAsia"/>
                <w:color w:val="333333"/>
                <w:kern w:val="0"/>
                <w:sz w:val="24"/>
              </w:rPr>
              <w:t>校</w:t>
            </w:r>
            <w:r>
              <w:rPr>
                <w:rFonts w:asciiTheme="majorEastAsia" w:hAnsiTheme="majorEastAsia" w:eastAsiaTheme="majorEastAsia"/>
                <w:color w:val="333333"/>
                <w:kern w:val="0"/>
                <w:sz w:val="24"/>
              </w:rPr>
              <w:t>园方责任保险</w:t>
            </w:r>
            <w:r>
              <w:rPr>
                <w:rFonts w:hint="eastAsia" w:asciiTheme="majorEastAsia" w:hAnsiTheme="majorEastAsia" w:eastAsiaTheme="majorEastAsia"/>
                <w:color w:val="333333"/>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5" w:type="dxa"/>
            <w:vMerge w:val="continue"/>
            <w:vAlign w:val="center"/>
          </w:tcPr>
          <w:p>
            <w:pPr>
              <w:pStyle w:val="2"/>
              <w:spacing w:line="440" w:lineRule="exact"/>
              <w:ind w:firstLine="0" w:firstLineChars="0"/>
              <w:rPr>
                <w:rFonts w:cs="仿宋_GB2312" w:asciiTheme="majorEastAsia" w:hAnsiTheme="majorEastAsia" w:eastAsiaTheme="majorEastAsia"/>
                <w:sz w:val="24"/>
              </w:rPr>
            </w:pPr>
          </w:p>
        </w:tc>
        <w:tc>
          <w:tcPr>
            <w:tcW w:w="3507" w:type="dxa"/>
            <w:vMerge w:val="continue"/>
            <w:vAlign w:val="center"/>
          </w:tcPr>
          <w:p>
            <w:pPr>
              <w:pStyle w:val="2"/>
              <w:spacing w:line="440" w:lineRule="exact"/>
              <w:ind w:firstLine="0" w:firstLineChars="0"/>
              <w:rPr>
                <w:rFonts w:cs="仿宋_GB2312" w:asciiTheme="majorEastAsia" w:hAnsiTheme="majorEastAsia" w:eastAsiaTheme="majorEastAsia"/>
                <w:sz w:val="24"/>
              </w:rPr>
            </w:pPr>
          </w:p>
        </w:tc>
        <w:tc>
          <w:tcPr>
            <w:tcW w:w="2353" w:type="dxa"/>
            <w:vMerge w:val="continue"/>
            <w:vAlign w:val="center"/>
          </w:tcPr>
          <w:p>
            <w:pPr>
              <w:pStyle w:val="2"/>
              <w:spacing w:line="440" w:lineRule="exact"/>
              <w:ind w:firstLine="0" w:firstLineChars="0"/>
              <w:rPr>
                <w:rFonts w:cs="仿宋_GB2312" w:asciiTheme="majorEastAsia" w:hAnsiTheme="majorEastAsia" w:eastAsiaTheme="majorEastAsia"/>
                <w:sz w:val="24"/>
              </w:rPr>
            </w:pPr>
          </w:p>
        </w:tc>
        <w:tc>
          <w:tcPr>
            <w:tcW w:w="2488" w:type="dxa"/>
            <w:vAlign w:val="center"/>
          </w:tcPr>
          <w:p>
            <w:pPr>
              <w:pStyle w:val="2"/>
              <w:spacing w:line="440" w:lineRule="exact"/>
              <w:ind w:firstLine="0" w:firstLineChars="0"/>
              <w:jc w:val="center"/>
              <w:rPr>
                <w:rFonts w:cs="仿宋_GB2312" w:asciiTheme="majorEastAsia" w:hAnsiTheme="majorEastAsia" w:eastAsiaTheme="majorEastAsia"/>
                <w:sz w:val="24"/>
              </w:rPr>
            </w:pPr>
            <w:r>
              <w:rPr>
                <w:rFonts w:hint="eastAsia" w:asciiTheme="majorEastAsia" w:hAnsiTheme="majorEastAsia" w:eastAsiaTheme="majorEastAsia"/>
                <w:color w:val="333333"/>
                <w:kern w:val="0"/>
                <w:sz w:val="24"/>
              </w:rPr>
              <w:t>《</w:t>
            </w:r>
            <w:r>
              <w:rPr>
                <w:rFonts w:asciiTheme="majorEastAsia" w:hAnsiTheme="majorEastAsia" w:eastAsiaTheme="majorEastAsia"/>
                <w:color w:val="333333"/>
                <w:kern w:val="0"/>
                <w:sz w:val="24"/>
              </w:rPr>
              <w:t>教职工</w:t>
            </w:r>
            <w:r>
              <w:rPr>
                <w:rFonts w:hint="eastAsia" w:asciiTheme="majorEastAsia" w:hAnsiTheme="majorEastAsia" w:eastAsiaTheme="majorEastAsia"/>
                <w:color w:val="333333"/>
                <w:kern w:val="0"/>
                <w:sz w:val="24"/>
              </w:rPr>
              <w:t>校</w:t>
            </w:r>
            <w:r>
              <w:rPr>
                <w:rFonts w:asciiTheme="majorEastAsia" w:hAnsiTheme="majorEastAsia" w:eastAsiaTheme="majorEastAsia"/>
                <w:color w:val="333333"/>
                <w:kern w:val="0"/>
                <w:sz w:val="24"/>
              </w:rPr>
              <w:t>园方责任险</w:t>
            </w:r>
            <w:r>
              <w:rPr>
                <w:rFonts w:hint="eastAsia" w:asciiTheme="majorEastAsia" w:hAnsiTheme="majorEastAsia" w:eastAsiaTheme="majorEastAsia"/>
                <w:color w:val="333333"/>
                <w:kern w:val="0"/>
                <w:sz w:val="24"/>
              </w:rPr>
              <w:t>》</w:t>
            </w:r>
          </w:p>
        </w:tc>
      </w:tr>
    </w:tbl>
    <w:p>
      <w:pPr>
        <w:pStyle w:val="2"/>
        <w:keepNext w:val="0"/>
        <w:keepLines w:val="0"/>
        <w:pageBreakBefore w:val="0"/>
        <w:numPr>
          <w:ilvl w:val="0"/>
          <w:numId w:val="0"/>
        </w:numPr>
        <w:kinsoku/>
        <w:wordWrap/>
        <w:overflowPunct/>
        <w:topLinePunct w:val="0"/>
        <w:autoSpaceDE/>
        <w:autoSpaceDN/>
        <w:bidi w:val="0"/>
        <w:adjustRightInd/>
        <w:snapToGrid/>
        <w:spacing w:line="500" w:lineRule="exact"/>
        <w:jc w:val="left"/>
        <w:rPr>
          <w:rFonts w:hint="eastAsia" w:ascii="黑体" w:hAnsi="黑体" w:eastAsia="黑体" w:cs="黑体"/>
          <w:sz w:val="32"/>
          <w:szCs w:val="32"/>
        </w:rPr>
      </w:pPr>
    </w:p>
    <w:bookmarkEnd w:id="0"/>
    <w:p>
      <w:pPr>
        <w:pStyle w:val="2"/>
        <w:keepNext w:val="0"/>
        <w:keepLines w:val="0"/>
        <w:pageBreakBefore w:val="0"/>
        <w:kinsoku/>
        <w:wordWrap/>
        <w:overflowPunct/>
        <w:topLinePunct w:val="0"/>
        <w:autoSpaceDE/>
        <w:autoSpaceDN/>
        <w:bidi w:val="0"/>
        <w:adjustRightInd/>
        <w:snapToGrid/>
        <w:spacing w:line="500" w:lineRule="exact"/>
        <w:ind w:firstLine="640" w:firstLineChars="200"/>
        <w:jc w:val="left"/>
        <w:rPr>
          <w:rFonts w:hint="default" w:ascii="黑体" w:hAnsi="黑体" w:eastAsia="黑体" w:cs="黑体"/>
          <w:sz w:val="32"/>
          <w:szCs w:val="32"/>
          <w:lang w:eastAsia="zh-CN"/>
        </w:rPr>
      </w:pPr>
      <w:r>
        <w:rPr>
          <w:rFonts w:hint="default" w:ascii="黑体" w:hAnsi="黑体" w:eastAsia="黑体" w:cs="黑体"/>
          <w:sz w:val="32"/>
          <w:szCs w:val="32"/>
          <w:lang w:eastAsia="zh-CN"/>
        </w:rPr>
        <w:t>二、保险责任内容</w:t>
      </w:r>
    </w:p>
    <w:tbl>
      <w:tblPr>
        <w:tblStyle w:val="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276"/>
        <w:gridCol w:w="3330"/>
        <w:gridCol w:w="3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959" w:type="dxa"/>
          </w:tcPr>
          <w:p>
            <w:pPr>
              <w:keepNext w:val="0"/>
              <w:keepLines w:val="0"/>
              <w:pageBreakBefore w:val="0"/>
              <w:widowControl w:val="0"/>
              <w:kinsoku/>
              <w:wordWrap/>
              <w:overflowPunct/>
              <w:topLinePunct w:val="0"/>
              <w:bidi w:val="0"/>
              <w:snapToGrid/>
              <w:spacing w:line="280" w:lineRule="exact"/>
              <w:ind w:firstLine="0" w:firstLineChars="0"/>
              <w:jc w:val="center"/>
              <w:textAlignment w:val="auto"/>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序</w:t>
            </w:r>
            <w:r>
              <w:rPr>
                <w:rFonts w:cs="仿宋_GB2312" w:asciiTheme="majorEastAsia" w:hAnsiTheme="majorEastAsia" w:eastAsiaTheme="majorEastAsia"/>
                <w:sz w:val="24"/>
                <w:szCs w:val="24"/>
              </w:rPr>
              <w:t>号</w:t>
            </w:r>
          </w:p>
        </w:tc>
        <w:tc>
          <w:tcPr>
            <w:tcW w:w="1276" w:type="dxa"/>
            <w:vAlign w:val="center"/>
          </w:tcPr>
          <w:p>
            <w:pPr>
              <w:keepNext w:val="0"/>
              <w:keepLines w:val="0"/>
              <w:pageBreakBefore w:val="0"/>
              <w:widowControl w:val="0"/>
              <w:kinsoku/>
              <w:wordWrap/>
              <w:overflowPunct/>
              <w:topLinePunct w:val="0"/>
              <w:bidi w:val="0"/>
              <w:snapToGrid/>
              <w:spacing w:line="280" w:lineRule="exact"/>
              <w:ind w:firstLine="0" w:firstLineChars="0"/>
              <w:jc w:val="center"/>
              <w:textAlignment w:val="auto"/>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险</w:t>
            </w:r>
            <w:r>
              <w:rPr>
                <w:rFonts w:cs="仿宋_GB2312" w:asciiTheme="majorEastAsia" w:hAnsiTheme="majorEastAsia" w:eastAsiaTheme="majorEastAsia"/>
                <w:sz w:val="24"/>
                <w:szCs w:val="24"/>
              </w:rPr>
              <w:t>种</w:t>
            </w:r>
          </w:p>
        </w:tc>
        <w:tc>
          <w:tcPr>
            <w:tcW w:w="3330" w:type="dxa"/>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ind w:firstLine="480"/>
              <w:jc w:val="center"/>
              <w:textAlignment w:val="auto"/>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保险</w:t>
            </w:r>
            <w:r>
              <w:rPr>
                <w:rFonts w:cs="仿宋_GB2312" w:asciiTheme="majorEastAsia" w:hAnsiTheme="majorEastAsia" w:eastAsiaTheme="majorEastAsia"/>
                <w:sz w:val="24"/>
                <w:szCs w:val="24"/>
              </w:rPr>
              <w:t>金额</w:t>
            </w:r>
          </w:p>
        </w:tc>
        <w:tc>
          <w:tcPr>
            <w:tcW w:w="3474" w:type="dxa"/>
            <w:vAlign w:val="center"/>
          </w:tcPr>
          <w:p>
            <w:pPr>
              <w:keepNext w:val="0"/>
              <w:keepLines w:val="0"/>
              <w:pageBreakBefore w:val="0"/>
              <w:widowControl w:val="0"/>
              <w:kinsoku/>
              <w:wordWrap/>
              <w:overflowPunct/>
              <w:topLinePunct w:val="0"/>
              <w:bidi w:val="0"/>
              <w:snapToGrid/>
              <w:spacing w:line="280" w:lineRule="exact"/>
              <w:ind w:firstLine="0" w:firstLineChars="0"/>
              <w:jc w:val="left"/>
              <w:textAlignment w:val="auto"/>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扩</w:t>
            </w:r>
            <w:r>
              <w:rPr>
                <w:rFonts w:cs="仿宋_GB2312" w:asciiTheme="majorEastAsia" w:hAnsiTheme="majorEastAsia" w:eastAsiaTheme="majorEastAsia"/>
                <w:sz w:val="24"/>
                <w:szCs w:val="24"/>
              </w:rPr>
              <w:t>展</w:t>
            </w:r>
            <w:r>
              <w:rPr>
                <w:rFonts w:hint="eastAsia" w:cs="仿宋_GB2312" w:asciiTheme="majorEastAsia" w:hAnsiTheme="majorEastAsia" w:eastAsiaTheme="majorEastAsia"/>
                <w:sz w:val="24"/>
                <w:szCs w:val="24"/>
              </w:rPr>
              <w:t>条</w:t>
            </w:r>
            <w:r>
              <w:rPr>
                <w:rFonts w:cs="仿宋_GB2312" w:asciiTheme="majorEastAsia" w:hAnsiTheme="majorEastAsia" w:eastAsiaTheme="majorEastAsia"/>
                <w:sz w:val="24"/>
                <w:szCs w:val="24"/>
              </w:rPr>
              <w:t>款</w:t>
            </w:r>
            <w:r>
              <w:rPr>
                <w:rFonts w:hint="eastAsia" w:cs="仿宋_GB2312" w:asciiTheme="majorEastAsia" w:hAnsiTheme="majorEastAsia" w:eastAsiaTheme="majorEastAsia"/>
                <w:sz w:val="24"/>
                <w:szCs w:val="24"/>
              </w:rPr>
              <w:t>及保险</w:t>
            </w:r>
            <w:r>
              <w:rPr>
                <w:rFonts w:cs="仿宋_GB2312" w:asciiTheme="majorEastAsia" w:hAnsiTheme="majorEastAsia" w:eastAsiaTheme="majorEastAsia"/>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6" w:hRule="atLeast"/>
        </w:trPr>
        <w:tc>
          <w:tcPr>
            <w:tcW w:w="959" w:type="dxa"/>
          </w:tcPr>
          <w:p>
            <w:pPr>
              <w:keepNext w:val="0"/>
              <w:keepLines w:val="0"/>
              <w:pageBreakBefore w:val="0"/>
              <w:widowControl w:val="0"/>
              <w:kinsoku/>
              <w:wordWrap/>
              <w:overflowPunct/>
              <w:topLinePunct w:val="0"/>
              <w:autoSpaceDE w:val="0"/>
              <w:autoSpaceDN w:val="0"/>
              <w:bidi w:val="0"/>
              <w:adjustRightInd w:val="0"/>
              <w:snapToGrid/>
              <w:spacing w:line="280" w:lineRule="exact"/>
              <w:ind w:firstLine="42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1</w:t>
            </w:r>
          </w:p>
        </w:tc>
        <w:tc>
          <w:tcPr>
            <w:tcW w:w="1276" w:type="dxa"/>
            <w:vAlign w:val="center"/>
          </w:tcPr>
          <w:p>
            <w:pPr>
              <w:keepNext w:val="0"/>
              <w:keepLines w:val="0"/>
              <w:pageBreakBefore w:val="0"/>
              <w:widowControl w:val="0"/>
              <w:kinsoku/>
              <w:wordWrap/>
              <w:overflowPunct/>
              <w:topLinePunct w:val="0"/>
              <w:bidi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公众责任险</w:t>
            </w:r>
          </w:p>
        </w:tc>
        <w:tc>
          <w:tcPr>
            <w:tcW w:w="3330" w:type="dxa"/>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累计赔偿限额为</w:t>
            </w:r>
            <w:r>
              <w:rPr>
                <w:rFonts w:cs="仿宋_GB2312" w:asciiTheme="majorEastAsia" w:hAnsiTheme="majorEastAsia" w:eastAsiaTheme="majorEastAsia"/>
                <w:sz w:val="21"/>
                <w:szCs w:val="21"/>
              </w:rPr>
              <w:t>200</w:t>
            </w:r>
            <w:r>
              <w:rPr>
                <w:rFonts w:hint="eastAsia" w:cs="仿宋_GB2312" w:asciiTheme="majorEastAsia" w:hAnsiTheme="majorEastAsia" w:eastAsiaTheme="majorEastAsia"/>
                <w:sz w:val="21"/>
                <w:szCs w:val="21"/>
              </w:rPr>
              <w:t>万元</w:t>
            </w:r>
          </w:p>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每次事故赔偿限额为</w:t>
            </w:r>
            <w:r>
              <w:rPr>
                <w:rFonts w:cs="仿宋_GB2312" w:asciiTheme="majorEastAsia" w:hAnsiTheme="majorEastAsia" w:eastAsiaTheme="majorEastAsia"/>
                <w:sz w:val="21"/>
                <w:szCs w:val="21"/>
              </w:rPr>
              <w:t>200</w:t>
            </w:r>
            <w:r>
              <w:rPr>
                <w:rFonts w:hint="eastAsia" w:cs="仿宋_GB2312" w:asciiTheme="majorEastAsia" w:hAnsiTheme="majorEastAsia" w:eastAsiaTheme="majorEastAsia"/>
                <w:sz w:val="21"/>
                <w:szCs w:val="21"/>
              </w:rPr>
              <w:t>万元</w:t>
            </w:r>
          </w:p>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其中</w:t>
            </w:r>
            <w:r>
              <w:rPr>
                <w:rFonts w:cs="仿宋_GB2312" w:asciiTheme="majorEastAsia" w:hAnsiTheme="majorEastAsia" w:eastAsiaTheme="majorEastAsia"/>
                <w:sz w:val="21"/>
                <w:szCs w:val="21"/>
              </w:rPr>
              <w:t>:</w:t>
            </w:r>
            <w:r>
              <w:rPr>
                <w:rFonts w:hint="eastAsia" w:cs="仿宋_GB2312" w:asciiTheme="majorEastAsia" w:hAnsiTheme="majorEastAsia" w:eastAsiaTheme="majorEastAsia"/>
                <w:sz w:val="21"/>
                <w:szCs w:val="21"/>
              </w:rPr>
              <w:t>每次财产损失赔偿限额为</w:t>
            </w:r>
            <w:r>
              <w:rPr>
                <w:rFonts w:cs="仿宋_GB2312" w:asciiTheme="majorEastAsia" w:hAnsiTheme="majorEastAsia" w:eastAsiaTheme="majorEastAsia"/>
                <w:sz w:val="21"/>
                <w:szCs w:val="21"/>
              </w:rPr>
              <w:t>30</w:t>
            </w:r>
            <w:r>
              <w:rPr>
                <w:rFonts w:hint="eastAsia" w:cs="仿宋_GB2312" w:asciiTheme="majorEastAsia" w:hAnsiTheme="majorEastAsia" w:eastAsiaTheme="majorEastAsia"/>
                <w:sz w:val="21"/>
                <w:szCs w:val="21"/>
              </w:rPr>
              <w:t>万元</w:t>
            </w:r>
          </w:p>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人身伤亡每次事故赔偿限额为</w:t>
            </w:r>
            <w:r>
              <w:rPr>
                <w:rFonts w:cs="仿宋_GB2312" w:asciiTheme="majorEastAsia" w:hAnsiTheme="majorEastAsia" w:eastAsiaTheme="majorEastAsia"/>
                <w:sz w:val="21"/>
                <w:szCs w:val="21"/>
              </w:rPr>
              <w:t>150</w:t>
            </w:r>
            <w:r>
              <w:rPr>
                <w:rFonts w:hint="eastAsia" w:cs="仿宋_GB2312" w:asciiTheme="majorEastAsia" w:hAnsiTheme="majorEastAsia" w:eastAsiaTheme="majorEastAsia"/>
                <w:sz w:val="21"/>
                <w:szCs w:val="21"/>
              </w:rPr>
              <w:t>万元</w:t>
            </w:r>
          </w:p>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每人每次人身伤亡赔偿限额为</w:t>
            </w:r>
            <w:r>
              <w:rPr>
                <w:rFonts w:cs="仿宋_GB2312" w:asciiTheme="majorEastAsia" w:hAnsiTheme="majorEastAsia" w:eastAsiaTheme="majorEastAsia"/>
                <w:sz w:val="21"/>
                <w:szCs w:val="21"/>
              </w:rPr>
              <w:t>30</w:t>
            </w:r>
            <w:r>
              <w:rPr>
                <w:rFonts w:hint="eastAsia" w:cs="仿宋_GB2312" w:asciiTheme="majorEastAsia" w:hAnsiTheme="majorEastAsia" w:eastAsiaTheme="majorEastAsia"/>
                <w:sz w:val="21"/>
                <w:szCs w:val="21"/>
              </w:rPr>
              <w:t>万元</w:t>
            </w:r>
          </w:p>
          <w:p>
            <w:pPr>
              <w:keepNext w:val="0"/>
              <w:keepLines w:val="0"/>
              <w:pageBreakBefore w:val="0"/>
              <w:widowControl w:val="0"/>
              <w:kinsoku/>
              <w:wordWrap/>
              <w:overflowPunct/>
              <w:topLinePunct w:val="0"/>
              <w:autoSpaceDE w:val="0"/>
              <w:autoSpaceDN w:val="0"/>
              <w:bidi w:val="0"/>
              <w:adjustRightInd w:val="0"/>
              <w:snapToGrid/>
              <w:spacing w:line="280" w:lineRule="exact"/>
              <w:ind w:firstLine="420"/>
              <w:jc w:val="left"/>
              <w:textAlignment w:val="auto"/>
              <w:rPr>
                <w:rFonts w:cs="仿宋_GB2312" w:asciiTheme="majorEastAsia" w:hAnsiTheme="majorEastAsia" w:eastAsiaTheme="majorEastAsia"/>
                <w:sz w:val="21"/>
                <w:szCs w:val="21"/>
              </w:rPr>
            </w:pPr>
          </w:p>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每次事故绝对免赔额为人民币</w:t>
            </w:r>
            <w:r>
              <w:rPr>
                <w:rFonts w:cs="仿宋_GB2312" w:asciiTheme="majorEastAsia" w:hAnsiTheme="majorEastAsia" w:eastAsiaTheme="majorEastAsia"/>
                <w:sz w:val="21"/>
                <w:szCs w:val="21"/>
              </w:rPr>
              <w:t>200</w:t>
            </w:r>
            <w:r>
              <w:rPr>
                <w:rFonts w:hint="eastAsia" w:cs="仿宋_GB2312" w:asciiTheme="majorEastAsia" w:hAnsiTheme="majorEastAsia" w:eastAsiaTheme="majorEastAsia"/>
                <w:sz w:val="21"/>
                <w:szCs w:val="21"/>
              </w:rPr>
              <w:t>元或损失金额的</w:t>
            </w:r>
            <w:r>
              <w:rPr>
                <w:rFonts w:cs="仿宋_GB2312" w:asciiTheme="majorEastAsia" w:hAnsiTheme="majorEastAsia" w:eastAsiaTheme="majorEastAsia"/>
                <w:sz w:val="21"/>
                <w:szCs w:val="21"/>
              </w:rPr>
              <w:t>5%</w:t>
            </w:r>
            <w:r>
              <w:rPr>
                <w:rFonts w:hint="eastAsia" w:cs="仿宋_GB2312" w:asciiTheme="majorEastAsia" w:hAnsiTheme="majorEastAsia" w:eastAsiaTheme="majorEastAsia"/>
                <w:sz w:val="21"/>
                <w:szCs w:val="21"/>
              </w:rPr>
              <w:t>，以高者为准。</w:t>
            </w:r>
          </w:p>
        </w:tc>
        <w:tc>
          <w:tcPr>
            <w:tcW w:w="3474" w:type="dxa"/>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cs="仿宋_GB2312" w:asciiTheme="majorEastAsia" w:hAnsiTheme="majorEastAsia" w:eastAsiaTheme="majorEastAsia"/>
                <w:sz w:val="21"/>
                <w:szCs w:val="21"/>
              </w:rPr>
              <w:t>1</w:t>
            </w:r>
            <w:r>
              <w:rPr>
                <w:rFonts w:hint="eastAsia" w:cs="仿宋_GB2312" w:asciiTheme="majorEastAsia" w:hAnsiTheme="majorEastAsia" w:eastAsiaTheme="majorEastAsia"/>
                <w:sz w:val="21"/>
                <w:szCs w:val="21"/>
              </w:rPr>
              <w:t>）附加游泳池责任条款</w:t>
            </w:r>
          </w:p>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累计赔偿限额为</w:t>
            </w:r>
            <w:r>
              <w:rPr>
                <w:rFonts w:cs="仿宋_GB2312" w:asciiTheme="majorEastAsia" w:hAnsiTheme="majorEastAsia" w:eastAsiaTheme="majorEastAsia"/>
                <w:sz w:val="21"/>
                <w:szCs w:val="21"/>
              </w:rPr>
              <w:t>100</w:t>
            </w:r>
            <w:r>
              <w:rPr>
                <w:rFonts w:hint="eastAsia" w:cs="仿宋_GB2312" w:asciiTheme="majorEastAsia" w:hAnsiTheme="majorEastAsia" w:eastAsiaTheme="majorEastAsia"/>
                <w:sz w:val="21"/>
                <w:szCs w:val="21"/>
              </w:rPr>
              <w:t>万元</w:t>
            </w:r>
          </w:p>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每人每次人身伤亡赔偿限额为</w:t>
            </w:r>
            <w:r>
              <w:rPr>
                <w:rFonts w:cs="仿宋_GB2312" w:asciiTheme="majorEastAsia" w:hAnsiTheme="majorEastAsia" w:eastAsiaTheme="majorEastAsia"/>
                <w:sz w:val="21"/>
                <w:szCs w:val="21"/>
              </w:rPr>
              <w:t>30</w:t>
            </w:r>
            <w:r>
              <w:rPr>
                <w:rFonts w:hint="eastAsia" w:cs="仿宋_GB2312" w:asciiTheme="majorEastAsia" w:hAnsiTheme="majorEastAsia" w:eastAsiaTheme="majorEastAsia"/>
                <w:sz w:val="21"/>
                <w:szCs w:val="21"/>
              </w:rPr>
              <w:t>万元</w:t>
            </w:r>
          </w:p>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cs="仿宋_GB2312" w:asciiTheme="majorEastAsia" w:hAnsiTheme="majorEastAsia" w:eastAsiaTheme="majorEastAsia"/>
                <w:sz w:val="21"/>
                <w:szCs w:val="21"/>
              </w:rPr>
              <w:t>2</w:t>
            </w:r>
            <w:r>
              <w:rPr>
                <w:rFonts w:hint="eastAsia" w:cs="仿宋_GB2312" w:asciiTheme="majorEastAsia" w:hAnsiTheme="majorEastAsia" w:eastAsiaTheme="majorEastAsia"/>
                <w:sz w:val="21"/>
                <w:szCs w:val="21"/>
              </w:rPr>
              <w:t>）附加广告及装饰装置责任条款</w:t>
            </w:r>
          </w:p>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累计赔偿限额为</w:t>
            </w:r>
            <w:r>
              <w:rPr>
                <w:rFonts w:cs="仿宋_GB2312" w:asciiTheme="majorEastAsia" w:hAnsiTheme="majorEastAsia" w:eastAsiaTheme="majorEastAsia"/>
                <w:sz w:val="21"/>
                <w:szCs w:val="21"/>
              </w:rPr>
              <w:t>30</w:t>
            </w:r>
            <w:r>
              <w:rPr>
                <w:rFonts w:hint="eastAsia" w:cs="仿宋_GB2312" w:asciiTheme="majorEastAsia" w:hAnsiTheme="majorEastAsia" w:eastAsiaTheme="majorEastAsia"/>
                <w:sz w:val="21"/>
                <w:szCs w:val="21"/>
              </w:rPr>
              <w:t>万元</w:t>
            </w:r>
          </w:p>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每人每次人身伤亡赔偿限额为</w:t>
            </w:r>
            <w:r>
              <w:rPr>
                <w:rFonts w:cs="仿宋_GB2312" w:asciiTheme="majorEastAsia" w:hAnsiTheme="majorEastAsia" w:eastAsiaTheme="majorEastAsia"/>
                <w:sz w:val="21"/>
                <w:szCs w:val="21"/>
              </w:rPr>
              <w:t>30</w:t>
            </w:r>
            <w:r>
              <w:rPr>
                <w:rFonts w:hint="eastAsia" w:cs="仿宋_GB2312" w:asciiTheme="majorEastAsia" w:hAnsiTheme="majorEastAsia" w:eastAsiaTheme="majorEastAsia"/>
                <w:sz w:val="21"/>
                <w:szCs w:val="21"/>
              </w:rPr>
              <w:t>万元</w:t>
            </w:r>
          </w:p>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3) 电梯</w:t>
            </w:r>
            <w:r>
              <w:rPr>
                <w:rFonts w:cs="仿宋_GB2312" w:asciiTheme="majorEastAsia" w:hAnsiTheme="majorEastAsia" w:eastAsiaTheme="majorEastAsia"/>
                <w:sz w:val="21"/>
                <w:szCs w:val="21"/>
              </w:rPr>
              <w:t>责任保险</w:t>
            </w:r>
            <w:r>
              <w:rPr>
                <w:rFonts w:hint="eastAsia" w:cs="仿宋_GB2312" w:asciiTheme="majorEastAsia" w:hAnsiTheme="majorEastAsia" w:eastAsiaTheme="majorEastAsia"/>
                <w:sz w:val="21"/>
                <w:szCs w:val="21"/>
              </w:rPr>
              <w:t>(10台)</w:t>
            </w:r>
          </w:p>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累计赔偿限额为</w:t>
            </w:r>
            <w:r>
              <w:rPr>
                <w:rFonts w:cs="仿宋_GB2312" w:asciiTheme="majorEastAsia" w:hAnsiTheme="majorEastAsia" w:eastAsiaTheme="majorEastAsia"/>
                <w:sz w:val="21"/>
                <w:szCs w:val="21"/>
              </w:rPr>
              <w:t>300</w:t>
            </w:r>
            <w:r>
              <w:rPr>
                <w:rFonts w:hint="eastAsia" w:cs="仿宋_GB2312" w:asciiTheme="majorEastAsia" w:hAnsiTheme="majorEastAsia" w:eastAsiaTheme="majorEastAsia"/>
                <w:sz w:val="21"/>
                <w:szCs w:val="21"/>
              </w:rPr>
              <w:t>万元</w:t>
            </w:r>
          </w:p>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每次事故赔偿限额为</w:t>
            </w:r>
            <w:r>
              <w:rPr>
                <w:rFonts w:cs="仿宋_GB2312" w:asciiTheme="majorEastAsia" w:hAnsiTheme="majorEastAsia" w:eastAsiaTheme="majorEastAsia"/>
                <w:sz w:val="21"/>
                <w:szCs w:val="21"/>
              </w:rPr>
              <w:t>300</w:t>
            </w:r>
            <w:r>
              <w:rPr>
                <w:rFonts w:hint="eastAsia" w:cs="仿宋_GB2312" w:asciiTheme="majorEastAsia" w:hAnsiTheme="majorEastAsia" w:eastAsiaTheme="majorEastAsia"/>
                <w:sz w:val="21"/>
                <w:szCs w:val="21"/>
              </w:rPr>
              <w:t>万</w:t>
            </w:r>
          </w:p>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每人每次人身伤亡赔偿限额为</w:t>
            </w:r>
            <w:r>
              <w:rPr>
                <w:rFonts w:cs="仿宋_GB2312" w:asciiTheme="majorEastAsia" w:hAnsiTheme="majorEastAsia" w:eastAsiaTheme="majorEastAsia"/>
                <w:sz w:val="21"/>
                <w:szCs w:val="21"/>
              </w:rPr>
              <w:t>100</w:t>
            </w:r>
            <w:r>
              <w:rPr>
                <w:rFonts w:hint="eastAsia" w:cs="仿宋_GB2312" w:asciiTheme="majorEastAsia" w:hAnsiTheme="majorEastAsia" w:eastAsiaTheme="majorEastAsia"/>
                <w:sz w:val="21"/>
                <w:szCs w:val="21"/>
              </w:rPr>
              <w:t>万元</w:t>
            </w:r>
          </w:p>
          <w:p>
            <w:pPr>
              <w:keepNext w:val="0"/>
              <w:keepLines w:val="0"/>
              <w:pageBreakBefore w:val="0"/>
              <w:widowControl w:val="0"/>
              <w:kinsoku/>
              <w:wordWrap/>
              <w:overflowPunct/>
              <w:topLinePunct w:val="0"/>
              <w:bidi w:val="0"/>
              <w:snapToGrid/>
              <w:spacing w:line="280" w:lineRule="exact"/>
              <w:ind w:right="420"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免</w:t>
            </w:r>
            <w:r>
              <w:rPr>
                <w:rFonts w:cs="仿宋_GB2312" w:asciiTheme="majorEastAsia" w:hAnsiTheme="majorEastAsia" w:eastAsiaTheme="majorEastAsia"/>
                <w:sz w:val="21"/>
                <w:szCs w:val="21"/>
              </w:rPr>
              <w:t>赔</w:t>
            </w:r>
            <w:r>
              <w:rPr>
                <w:rFonts w:hint="eastAsia" w:cs="仿宋_GB2312" w:asciiTheme="majorEastAsia" w:hAnsiTheme="majorEastAsia" w:eastAsiaTheme="majorEastAsia"/>
                <w:sz w:val="21"/>
                <w:szCs w:val="21"/>
              </w:rPr>
              <w:t>: 每次事故绝对免赔额为人民币</w:t>
            </w:r>
            <w:r>
              <w:rPr>
                <w:rFonts w:cs="仿宋_GB2312" w:asciiTheme="majorEastAsia" w:hAnsiTheme="majorEastAsia" w:eastAsiaTheme="majorEastAsia"/>
                <w:sz w:val="21"/>
                <w:szCs w:val="21"/>
              </w:rPr>
              <w:t>500</w:t>
            </w:r>
            <w:r>
              <w:rPr>
                <w:rFonts w:hint="eastAsia" w:cs="仿宋_GB2312" w:asciiTheme="majorEastAsia" w:hAnsiTheme="majorEastAsia" w:eastAsiaTheme="majorEastAsia"/>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959" w:type="dxa"/>
          </w:tcPr>
          <w:p>
            <w:pPr>
              <w:keepNext w:val="0"/>
              <w:keepLines w:val="0"/>
              <w:pageBreakBefore w:val="0"/>
              <w:widowControl w:val="0"/>
              <w:kinsoku/>
              <w:wordWrap/>
              <w:overflowPunct/>
              <w:topLinePunct w:val="0"/>
              <w:autoSpaceDE w:val="0"/>
              <w:autoSpaceDN w:val="0"/>
              <w:bidi w:val="0"/>
              <w:adjustRightInd w:val="0"/>
              <w:snapToGrid/>
              <w:spacing w:line="280" w:lineRule="exact"/>
              <w:ind w:firstLine="42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2</w:t>
            </w:r>
          </w:p>
        </w:tc>
        <w:tc>
          <w:tcPr>
            <w:tcW w:w="1276" w:type="dxa"/>
            <w:vAlign w:val="center"/>
          </w:tcPr>
          <w:p>
            <w:pPr>
              <w:keepNext w:val="0"/>
              <w:keepLines w:val="0"/>
              <w:pageBreakBefore w:val="0"/>
              <w:widowControl w:val="0"/>
              <w:kinsoku/>
              <w:wordWrap/>
              <w:overflowPunct/>
              <w:topLinePunct w:val="0"/>
              <w:bidi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校（园）方责任险</w:t>
            </w:r>
          </w:p>
          <w:p>
            <w:pPr>
              <w:keepNext w:val="0"/>
              <w:keepLines w:val="0"/>
              <w:pageBreakBefore w:val="0"/>
              <w:widowControl w:val="0"/>
              <w:kinsoku/>
              <w:wordWrap/>
              <w:overflowPunct/>
              <w:topLinePunct w:val="0"/>
              <w:bidi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（注册：5</w:t>
            </w:r>
            <w:r>
              <w:rPr>
                <w:rFonts w:hint="eastAsia" w:cs="仿宋_GB2312" w:asciiTheme="majorEastAsia" w:hAnsiTheme="majorEastAsia" w:eastAsiaTheme="majorEastAsia"/>
                <w:sz w:val="21"/>
                <w:szCs w:val="21"/>
                <w:lang w:val="en-US" w:eastAsia="zh-CN"/>
              </w:rPr>
              <w:t>.5</w:t>
            </w:r>
            <w:r>
              <w:rPr>
                <w:rFonts w:hint="eastAsia" w:cs="仿宋_GB2312" w:asciiTheme="majorEastAsia" w:hAnsiTheme="majorEastAsia" w:eastAsiaTheme="majorEastAsia"/>
                <w:sz w:val="21"/>
                <w:szCs w:val="21"/>
              </w:rPr>
              <w:t>万）</w:t>
            </w:r>
          </w:p>
          <w:p>
            <w:pPr>
              <w:keepNext w:val="0"/>
              <w:keepLines w:val="0"/>
              <w:pageBreakBefore w:val="0"/>
              <w:widowControl w:val="0"/>
              <w:kinsoku/>
              <w:wordWrap/>
              <w:overflowPunct/>
              <w:topLinePunct w:val="0"/>
              <w:bidi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（单日最高18000人）</w:t>
            </w:r>
          </w:p>
        </w:tc>
        <w:tc>
          <w:tcPr>
            <w:tcW w:w="3330" w:type="dxa"/>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累</w:t>
            </w:r>
            <w:r>
              <w:rPr>
                <w:rFonts w:cs="仿宋_GB2312" w:asciiTheme="majorEastAsia" w:hAnsiTheme="majorEastAsia" w:eastAsiaTheme="majorEastAsia"/>
                <w:sz w:val="21"/>
                <w:szCs w:val="21"/>
              </w:rPr>
              <w:t>计</w:t>
            </w:r>
            <w:r>
              <w:rPr>
                <w:rFonts w:hint="eastAsia" w:cs="仿宋_GB2312" w:asciiTheme="majorEastAsia" w:hAnsiTheme="majorEastAsia" w:eastAsiaTheme="majorEastAsia"/>
                <w:sz w:val="21"/>
                <w:szCs w:val="21"/>
              </w:rPr>
              <w:t>1</w:t>
            </w:r>
            <w:r>
              <w:rPr>
                <w:rFonts w:cs="仿宋_GB2312" w:asciiTheme="majorEastAsia" w:hAnsiTheme="majorEastAsia" w:eastAsiaTheme="majorEastAsia"/>
                <w:sz w:val="21"/>
                <w:szCs w:val="21"/>
              </w:rPr>
              <w:t>500</w:t>
            </w:r>
            <w:r>
              <w:rPr>
                <w:rFonts w:hint="eastAsia" w:cs="仿宋_GB2312" w:asciiTheme="majorEastAsia" w:hAnsiTheme="majorEastAsia" w:eastAsiaTheme="majorEastAsia"/>
                <w:sz w:val="21"/>
                <w:szCs w:val="21"/>
              </w:rPr>
              <w:t>万</w:t>
            </w:r>
            <w:r>
              <w:rPr>
                <w:rFonts w:cs="仿宋_GB2312" w:asciiTheme="majorEastAsia" w:hAnsiTheme="majorEastAsia" w:eastAsiaTheme="majorEastAsia"/>
                <w:sz w:val="21"/>
                <w:szCs w:val="21"/>
              </w:rPr>
              <w:t>元</w:t>
            </w:r>
            <w:r>
              <w:rPr>
                <w:rFonts w:hint="eastAsia" w:cs="仿宋_GB2312" w:asciiTheme="majorEastAsia" w:hAnsiTheme="majorEastAsia" w:eastAsiaTheme="majorEastAsia"/>
                <w:sz w:val="21"/>
                <w:szCs w:val="21"/>
              </w:rPr>
              <w:t>/年；</w:t>
            </w:r>
          </w:p>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每次事故赔偿限额</w:t>
            </w:r>
            <w:r>
              <w:rPr>
                <w:rFonts w:cs="仿宋_GB2312" w:asciiTheme="majorEastAsia" w:hAnsiTheme="majorEastAsia" w:eastAsiaTheme="majorEastAsia"/>
                <w:sz w:val="21"/>
                <w:szCs w:val="21"/>
              </w:rPr>
              <w:t>500</w:t>
            </w:r>
            <w:r>
              <w:rPr>
                <w:rFonts w:hint="eastAsia" w:cs="仿宋_GB2312" w:asciiTheme="majorEastAsia" w:hAnsiTheme="majorEastAsia" w:eastAsiaTheme="majorEastAsia"/>
                <w:sz w:val="21"/>
                <w:szCs w:val="21"/>
              </w:rPr>
              <w:t>万元；</w:t>
            </w:r>
          </w:p>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每人每</w:t>
            </w:r>
            <w:r>
              <w:rPr>
                <w:rFonts w:cs="仿宋_GB2312" w:asciiTheme="majorEastAsia" w:hAnsiTheme="majorEastAsia" w:eastAsiaTheme="majorEastAsia"/>
                <w:sz w:val="21"/>
                <w:szCs w:val="21"/>
              </w:rPr>
              <w:t>年</w:t>
            </w:r>
            <w:r>
              <w:rPr>
                <w:rFonts w:hint="eastAsia" w:cs="仿宋_GB2312" w:asciiTheme="majorEastAsia" w:hAnsiTheme="majorEastAsia" w:eastAsiaTheme="majorEastAsia"/>
                <w:sz w:val="21"/>
                <w:szCs w:val="21"/>
              </w:rPr>
              <w:t>责任限额：</w:t>
            </w:r>
            <w:r>
              <w:rPr>
                <w:rFonts w:cs="仿宋_GB2312" w:asciiTheme="majorEastAsia" w:hAnsiTheme="majorEastAsia" w:eastAsiaTheme="majorEastAsia"/>
                <w:sz w:val="21"/>
                <w:szCs w:val="21"/>
              </w:rPr>
              <w:t>30</w:t>
            </w:r>
            <w:r>
              <w:rPr>
                <w:rFonts w:hint="eastAsia" w:cs="仿宋_GB2312" w:asciiTheme="majorEastAsia" w:hAnsiTheme="majorEastAsia" w:eastAsiaTheme="majorEastAsia"/>
                <w:sz w:val="21"/>
                <w:szCs w:val="21"/>
              </w:rPr>
              <w:t>万元；</w:t>
            </w:r>
          </w:p>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每</w:t>
            </w:r>
            <w:r>
              <w:rPr>
                <w:rFonts w:cs="仿宋_GB2312" w:asciiTheme="majorEastAsia" w:hAnsiTheme="majorEastAsia" w:eastAsiaTheme="majorEastAsia"/>
                <w:sz w:val="21"/>
                <w:szCs w:val="21"/>
              </w:rPr>
              <w:t>次事故每人财产损失赔偿限额</w:t>
            </w:r>
            <w:r>
              <w:rPr>
                <w:rFonts w:hint="eastAsia" w:cs="仿宋_GB2312" w:asciiTheme="majorEastAsia" w:hAnsiTheme="majorEastAsia" w:eastAsiaTheme="majorEastAsia"/>
                <w:sz w:val="21"/>
                <w:szCs w:val="21"/>
              </w:rPr>
              <w:t>：2万</w:t>
            </w:r>
            <w:r>
              <w:rPr>
                <w:rFonts w:cs="仿宋_GB2312" w:asciiTheme="majorEastAsia" w:hAnsiTheme="majorEastAsia" w:eastAsiaTheme="majorEastAsia"/>
                <w:sz w:val="21"/>
                <w:szCs w:val="21"/>
              </w:rPr>
              <w:t>元</w:t>
            </w:r>
          </w:p>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每次</w:t>
            </w:r>
            <w:r>
              <w:rPr>
                <w:rFonts w:cs="仿宋_GB2312" w:asciiTheme="majorEastAsia" w:hAnsiTheme="majorEastAsia" w:eastAsiaTheme="majorEastAsia"/>
                <w:sz w:val="21"/>
                <w:szCs w:val="21"/>
              </w:rPr>
              <w:t>事故财产损失赔偿限额</w:t>
            </w:r>
            <w:r>
              <w:rPr>
                <w:rFonts w:hint="eastAsia" w:cs="仿宋_GB2312" w:asciiTheme="majorEastAsia" w:hAnsiTheme="majorEastAsia" w:eastAsiaTheme="majorEastAsia"/>
                <w:sz w:val="21"/>
                <w:szCs w:val="21"/>
              </w:rPr>
              <w:t>：1</w:t>
            </w:r>
            <w:r>
              <w:rPr>
                <w:rFonts w:cs="仿宋_GB2312" w:asciiTheme="majorEastAsia" w:hAnsiTheme="majorEastAsia" w:eastAsiaTheme="majorEastAsia"/>
                <w:sz w:val="21"/>
                <w:szCs w:val="21"/>
              </w:rPr>
              <w:t>00</w:t>
            </w:r>
            <w:r>
              <w:rPr>
                <w:rFonts w:hint="eastAsia" w:cs="仿宋_GB2312" w:asciiTheme="majorEastAsia" w:hAnsiTheme="majorEastAsia" w:eastAsiaTheme="majorEastAsia"/>
                <w:sz w:val="21"/>
                <w:szCs w:val="21"/>
              </w:rPr>
              <w:t>万</w:t>
            </w:r>
            <w:r>
              <w:rPr>
                <w:rFonts w:cs="仿宋_GB2312" w:asciiTheme="majorEastAsia" w:hAnsiTheme="majorEastAsia" w:eastAsiaTheme="majorEastAsia"/>
                <w:sz w:val="21"/>
                <w:szCs w:val="21"/>
              </w:rPr>
              <w:t>元</w:t>
            </w:r>
          </w:p>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每</w:t>
            </w:r>
            <w:r>
              <w:rPr>
                <w:rFonts w:cs="仿宋_GB2312" w:asciiTheme="majorEastAsia" w:hAnsiTheme="majorEastAsia" w:eastAsiaTheme="majorEastAsia"/>
                <w:sz w:val="21"/>
                <w:szCs w:val="21"/>
              </w:rPr>
              <w:t>次事故法律费用赔偿限额</w:t>
            </w:r>
            <w:r>
              <w:rPr>
                <w:rFonts w:hint="eastAsia" w:cs="仿宋_GB2312" w:asciiTheme="majorEastAsia" w:hAnsiTheme="majorEastAsia" w:eastAsiaTheme="majorEastAsia"/>
                <w:sz w:val="21"/>
                <w:szCs w:val="21"/>
              </w:rPr>
              <w:t>：1</w:t>
            </w:r>
            <w:r>
              <w:rPr>
                <w:rFonts w:cs="仿宋_GB2312" w:asciiTheme="majorEastAsia" w:hAnsiTheme="majorEastAsia" w:eastAsiaTheme="majorEastAsia"/>
                <w:sz w:val="21"/>
                <w:szCs w:val="21"/>
              </w:rPr>
              <w:t>0</w:t>
            </w:r>
            <w:r>
              <w:rPr>
                <w:rFonts w:hint="eastAsia" w:cs="仿宋_GB2312" w:asciiTheme="majorEastAsia" w:hAnsiTheme="majorEastAsia" w:eastAsiaTheme="majorEastAsia"/>
                <w:sz w:val="21"/>
                <w:szCs w:val="21"/>
              </w:rPr>
              <w:t>万</w:t>
            </w:r>
            <w:r>
              <w:rPr>
                <w:rFonts w:cs="仿宋_GB2312" w:asciiTheme="majorEastAsia" w:hAnsiTheme="majorEastAsia" w:eastAsiaTheme="majorEastAsia"/>
                <w:sz w:val="21"/>
                <w:szCs w:val="21"/>
              </w:rPr>
              <w:t>元</w:t>
            </w:r>
          </w:p>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每次事故免赔额：</w:t>
            </w:r>
            <w:r>
              <w:rPr>
                <w:rFonts w:cs="仿宋_GB2312" w:asciiTheme="majorEastAsia" w:hAnsiTheme="majorEastAsia" w:eastAsiaTheme="majorEastAsia"/>
                <w:sz w:val="21"/>
                <w:szCs w:val="21"/>
              </w:rPr>
              <w:t>200.00</w:t>
            </w:r>
            <w:r>
              <w:rPr>
                <w:rFonts w:hint="eastAsia" w:cs="仿宋_GB2312" w:asciiTheme="majorEastAsia" w:hAnsiTheme="majorEastAsia" w:eastAsiaTheme="majorEastAsia"/>
                <w:sz w:val="21"/>
                <w:szCs w:val="21"/>
              </w:rPr>
              <w:t>元</w:t>
            </w:r>
          </w:p>
        </w:tc>
        <w:tc>
          <w:tcPr>
            <w:tcW w:w="3474" w:type="dxa"/>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cs="仿宋_GB2312" w:asciiTheme="majorEastAsia" w:hAnsiTheme="majorEastAsia" w:eastAsiaTheme="majorEastAsia"/>
                <w:sz w:val="21"/>
                <w:szCs w:val="21"/>
              </w:rPr>
              <w:t>1</w:t>
            </w:r>
            <w:r>
              <w:rPr>
                <w:rFonts w:hint="eastAsia" w:cs="仿宋_GB2312" w:asciiTheme="majorEastAsia" w:hAnsiTheme="majorEastAsia" w:eastAsiaTheme="majorEastAsia"/>
                <w:sz w:val="21"/>
                <w:szCs w:val="21"/>
              </w:rPr>
              <w:t>）附加境外责任保险</w:t>
            </w:r>
            <w:r>
              <w:rPr>
                <w:rFonts w:cs="仿宋_GB2312" w:asciiTheme="majorEastAsia" w:hAnsiTheme="majorEastAsia" w:eastAsiaTheme="majorEastAsia"/>
                <w:sz w:val="21"/>
                <w:szCs w:val="21"/>
              </w:rPr>
              <w:t>（</w:t>
            </w:r>
            <w:r>
              <w:rPr>
                <w:rFonts w:hint="eastAsia" w:cs="仿宋_GB2312" w:asciiTheme="majorEastAsia" w:hAnsiTheme="majorEastAsia" w:eastAsiaTheme="majorEastAsia"/>
                <w:sz w:val="21"/>
                <w:szCs w:val="21"/>
              </w:rPr>
              <w:t>1</w:t>
            </w:r>
            <w:r>
              <w:rPr>
                <w:rFonts w:cs="仿宋_GB2312" w:asciiTheme="majorEastAsia" w:hAnsiTheme="majorEastAsia" w:eastAsiaTheme="majorEastAsia"/>
                <w:sz w:val="21"/>
                <w:szCs w:val="21"/>
              </w:rPr>
              <w:t>00</w:t>
            </w:r>
            <w:r>
              <w:rPr>
                <w:rFonts w:hint="eastAsia" w:cs="仿宋_GB2312" w:asciiTheme="majorEastAsia" w:hAnsiTheme="majorEastAsia" w:eastAsiaTheme="majorEastAsia"/>
                <w:sz w:val="21"/>
                <w:szCs w:val="21"/>
              </w:rPr>
              <w:t>人/次）；</w:t>
            </w:r>
            <w:r>
              <w:rPr>
                <w:rFonts w:cs="仿宋_GB2312" w:asciiTheme="majorEastAsia" w:hAnsiTheme="majorEastAsia" w:eastAsiaTheme="majorEastAsia"/>
                <w:sz w:val="21"/>
                <w:szCs w:val="21"/>
              </w:rPr>
              <w:t xml:space="preserve"> </w:t>
            </w:r>
          </w:p>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每次事故每人赔偿限额</w:t>
            </w:r>
            <w:r>
              <w:rPr>
                <w:rFonts w:cs="仿宋_GB2312" w:asciiTheme="majorEastAsia" w:hAnsiTheme="majorEastAsia" w:eastAsiaTheme="majorEastAsia"/>
                <w:sz w:val="21"/>
                <w:szCs w:val="21"/>
              </w:rPr>
              <w:t>30</w:t>
            </w:r>
            <w:r>
              <w:rPr>
                <w:rFonts w:hint="eastAsia" w:cs="仿宋_GB2312" w:asciiTheme="majorEastAsia" w:hAnsiTheme="majorEastAsia" w:eastAsiaTheme="majorEastAsia"/>
                <w:sz w:val="21"/>
                <w:szCs w:val="21"/>
              </w:rPr>
              <w:t xml:space="preserve">万元； </w:t>
            </w:r>
          </w:p>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cs="仿宋_GB2312" w:asciiTheme="majorEastAsia" w:hAnsiTheme="majorEastAsia" w:eastAsiaTheme="majorEastAsia"/>
                <w:sz w:val="21"/>
                <w:szCs w:val="21"/>
              </w:rPr>
              <w:t>2</w:t>
            </w:r>
            <w:r>
              <w:rPr>
                <w:rFonts w:hint="eastAsia" w:cs="仿宋_GB2312" w:asciiTheme="majorEastAsia" w:hAnsiTheme="majorEastAsia" w:eastAsiaTheme="majorEastAsia"/>
                <w:sz w:val="21"/>
                <w:szCs w:val="21"/>
              </w:rPr>
              <w:t>）附加注册学生第三者责任保险；</w:t>
            </w:r>
          </w:p>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每次事故每人赔偿限额</w:t>
            </w:r>
            <w:r>
              <w:rPr>
                <w:rFonts w:cs="仿宋_GB2312" w:asciiTheme="majorEastAsia" w:hAnsiTheme="majorEastAsia" w:eastAsiaTheme="majorEastAsia"/>
                <w:sz w:val="21"/>
                <w:szCs w:val="21"/>
              </w:rPr>
              <w:t>30</w:t>
            </w:r>
            <w:r>
              <w:rPr>
                <w:rFonts w:hint="eastAsia" w:cs="仿宋_GB2312" w:asciiTheme="majorEastAsia" w:hAnsiTheme="majorEastAsia" w:eastAsiaTheme="majorEastAsia"/>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959" w:type="dxa"/>
          </w:tcPr>
          <w:p>
            <w:pPr>
              <w:keepNext w:val="0"/>
              <w:keepLines w:val="0"/>
              <w:pageBreakBefore w:val="0"/>
              <w:widowControl w:val="0"/>
              <w:kinsoku/>
              <w:wordWrap/>
              <w:overflowPunct/>
              <w:topLinePunct w:val="0"/>
              <w:autoSpaceDE w:val="0"/>
              <w:autoSpaceDN w:val="0"/>
              <w:bidi w:val="0"/>
              <w:adjustRightInd w:val="0"/>
              <w:snapToGrid/>
              <w:spacing w:line="280" w:lineRule="exact"/>
              <w:ind w:firstLine="42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3</w:t>
            </w:r>
          </w:p>
        </w:tc>
        <w:tc>
          <w:tcPr>
            <w:tcW w:w="1276" w:type="dxa"/>
            <w:vAlign w:val="center"/>
          </w:tcPr>
          <w:p>
            <w:pPr>
              <w:keepNext w:val="0"/>
              <w:keepLines w:val="0"/>
              <w:pageBreakBefore w:val="0"/>
              <w:widowControl w:val="0"/>
              <w:kinsoku/>
              <w:wordWrap/>
              <w:overflowPunct/>
              <w:topLinePunct w:val="0"/>
              <w:bidi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教职工校园方责任保险</w:t>
            </w:r>
          </w:p>
          <w:p>
            <w:pPr>
              <w:keepNext w:val="0"/>
              <w:keepLines w:val="0"/>
              <w:pageBreakBefore w:val="0"/>
              <w:widowControl w:val="0"/>
              <w:kinsoku/>
              <w:wordWrap/>
              <w:overflowPunct/>
              <w:topLinePunct w:val="0"/>
              <w:bidi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（共936名教师）</w:t>
            </w:r>
          </w:p>
        </w:tc>
        <w:tc>
          <w:tcPr>
            <w:tcW w:w="3330" w:type="dxa"/>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每人每</w:t>
            </w:r>
            <w:r>
              <w:rPr>
                <w:rFonts w:cs="仿宋_GB2312" w:asciiTheme="majorEastAsia" w:hAnsiTheme="majorEastAsia" w:eastAsiaTheme="majorEastAsia"/>
                <w:sz w:val="21"/>
                <w:szCs w:val="21"/>
              </w:rPr>
              <w:t>年</w:t>
            </w:r>
            <w:r>
              <w:rPr>
                <w:rFonts w:hint="eastAsia" w:cs="仿宋_GB2312" w:asciiTheme="majorEastAsia" w:hAnsiTheme="majorEastAsia" w:eastAsiaTheme="majorEastAsia"/>
                <w:sz w:val="21"/>
                <w:szCs w:val="21"/>
              </w:rPr>
              <w:t>死亡责任限额：</w:t>
            </w:r>
            <w:r>
              <w:rPr>
                <w:rFonts w:cs="仿宋_GB2312" w:asciiTheme="majorEastAsia" w:hAnsiTheme="majorEastAsia" w:eastAsiaTheme="majorEastAsia"/>
                <w:sz w:val="21"/>
                <w:szCs w:val="21"/>
              </w:rPr>
              <w:t>4</w:t>
            </w:r>
            <w:r>
              <w:rPr>
                <w:rFonts w:hint="eastAsia" w:cs="仿宋_GB2312" w:asciiTheme="majorEastAsia" w:hAnsiTheme="majorEastAsia" w:eastAsiaTheme="majorEastAsia"/>
                <w:sz w:val="21"/>
                <w:szCs w:val="21"/>
              </w:rPr>
              <w:t>0万元</w:t>
            </w:r>
          </w:p>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每人每</w:t>
            </w:r>
            <w:r>
              <w:rPr>
                <w:rFonts w:cs="仿宋_GB2312" w:asciiTheme="majorEastAsia" w:hAnsiTheme="majorEastAsia" w:eastAsiaTheme="majorEastAsia"/>
                <w:sz w:val="21"/>
                <w:szCs w:val="21"/>
              </w:rPr>
              <w:t>年</w:t>
            </w:r>
            <w:r>
              <w:rPr>
                <w:rFonts w:hint="eastAsia" w:cs="仿宋_GB2312" w:asciiTheme="majorEastAsia" w:hAnsiTheme="majorEastAsia" w:eastAsiaTheme="majorEastAsia"/>
                <w:sz w:val="21"/>
                <w:szCs w:val="21"/>
              </w:rPr>
              <w:t>伤</w:t>
            </w:r>
            <w:r>
              <w:rPr>
                <w:rFonts w:cs="仿宋_GB2312" w:asciiTheme="majorEastAsia" w:hAnsiTheme="majorEastAsia" w:eastAsiaTheme="majorEastAsia"/>
                <w:sz w:val="21"/>
                <w:szCs w:val="21"/>
              </w:rPr>
              <w:t>残</w:t>
            </w:r>
            <w:r>
              <w:rPr>
                <w:rFonts w:hint="eastAsia" w:cs="仿宋_GB2312" w:asciiTheme="majorEastAsia" w:hAnsiTheme="majorEastAsia" w:eastAsiaTheme="majorEastAsia"/>
                <w:sz w:val="21"/>
                <w:szCs w:val="21"/>
              </w:rPr>
              <w:t>责任限额：</w:t>
            </w:r>
            <w:r>
              <w:rPr>
                <w:rFonts w:cs="仿宋_GB2312" w:asciiTheme="majorEastAsia" w:hAnsiTheme="majorEastAsia" w:eastAsiaTheme="majorEastAsia"/>
                <w:sz w:val="21"/>
                <w:szCs w:val="21"/>
              </w:rPr>
              <w:t>50</w:t>
            </w:r>
            <w:r>
              <w:rPr>
                <w:rFonts w:hint="eastAsia" w:cs="仿宋_GB2312" w:asciiTheme="majorEastAsia" w:hAnsiTheme="majorEastAsia" w:eastAsiaTheme="majorEastAsia"/>
                <w:sz w:val="21"/>
                <w:szCs w:val="21"/>
              </w:rPr>
              <w:t>万元</w:t>
            </w:r>
          </w:p>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每人每</w:t>
            </w:r>
            <w:r>
              <w:rPr>
                <w:rFonts w:cs="仿宋_GB2312" w:asciiTheme="majorEastAsia" w:hAnsiTheme="majorEastAsia" w:eastAsiaTheme="majorEastAsia"/>
                <w:sz w:val="21"/>
                <w:szCs w:val="21"/>
              </w:rPr>
              <w:t>年</w:t>
            </w:r>
            <w:r>
              <w:rPr>
                <w:rFonts w:hint="eastAsia" w:cs="仿宋_GB2312" w:asciiTheme="majorEastAsia" w:hAnsiTheme="majorEastAsia" w:eastAsiaTheme="majorEastAsia"/>
                <w:sz w:val="21"/>
                <w:szCs w:val="21"/>
              </w:rPr>
              <w:t>额</w:t>
            </w:r>
            <w:r>
              <w:rPr>
                <w:rFonts w:cs="仿宋_GB2312" w:asciiTheme="majorEastAsia" w:hAnsiTheme="majorEastAsia" w:eastAsiaTheme="majorEastAsia"/>
                <w:sz w:val="21"/>
                <w:szCs w:val="21"/>
              </w:rPr>
              <w:t>外费用</w:t>
            </w:r>
            <w:r>
              <w:rPr>
                <w:rFonts w:hint="eastAsia" w:cs="仿宋_GB2312" w:asciiTheme="majorEastAsia" w:hAnsiTheme="majorEastAsia" w:eastAsiaTheme="majorEastAsia"/>
                <w:sz w:val="21"/>
                <w:szCs w:val="21"/>
              </w:rPr>
              <w:t>限额：2万元</w:t>
            </w:r>
          </w:p>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每人每</w:t>
            </w:r>
            <w:r>
              <w:rPr>
                <w:rFonts w:cs="仿宋_GB2312" w:asciiTheme="majorEastAsia" w:hAnsiTheme="majorEastAsia" w:eastAsiaTheme="majorEastAsia"/>
                <w:sz w:val="21"/>
                <w:szCs w:val="21"/>
              </w:rPr>
              <w:t>年</w:t>
            </w:r>
            <w:r>
              <w:rPr>
                <w:rFonts w:hint="eastAsia" w:cs="仿宋_GB2312" w:asciiTheme="majorEastAsia" w:hAnsiTheme="majorEastAsia" w:eastAsiaTheme="majorEastAsia"/>
                <w:sz w:val="21"/>
                <w:szCs w:val="21"/>
              </w:rPr>
              <w:t>医疗</w:t>
            </w:r>
            <w:r>
              <w:rPr>
                <w:rFonts w:cs="仿宋_GB2312" w:asciiTheme="majorEastAsia" w:hAnsiTheme="majorEastAsia" w:eastAsiaTheme="majorEastAsia"/>
                <w:sz w:val="21"/>
                <w:szCs w:val="21"/>
              </w:rPr>
              <w:t>费用</w:t>
            </w:r>
            <w:r>
              <w:rPr>
                <w:rFonts w:hint="eastAsia" w:cs="仿宋_GB2312" w:asciiTheme="majorEastAsia" w:hAnsiTheme="majorEastAsia" w:eastAsiaTheme="majorEastAsia"/>
                <w:sz w:val="21"/>
                <w:szCs w:val="21"/>
              </w:rPr>
              <w:t>限额：</w:t>
            </w:r>
            <w:r>
              <w:rPr>
                <w:rFonts w:cs="仿宋_GB2312" w:asciiTheme="majorEastAsia" w:hAnsiTheme="majorEastAsia" w:eastAsiaTheme="majorEastAsia"/>
                <w:sz w:val="21"/>
                <w:szCs w:val="21"/>
              </w:rPr>
              <w:t>10</w:t>
            </w:r>
            <w:r>
              <w:rPr>
                <w:rFonts w:hint="eastAsia" w:cs="仿宋_GB2312" w:asciiTheme="majorEastAsia" w:hAnsiTheme="majorEastAsia" w:eastAsiaTheme="majorEastAsia"/>
                <w:sz w:val="21"/>
                <w:szCs w:val="21"/>
              </w:rPr>
              <w:t>万元</w:t>
            </w:r>
          </w:p>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每人每</w:t>
            </w:r>
            <w:r>
              <w:rPr>
                <w:rFonts w:cs="仿宋_GB2312" w:asciiTheme="majorEastAsia" w:hAnsiTheme="majorEastAsia" w:eastAsiaTheme="majorEastAsia"/>
                <w:sz w:val="21"/>
                <w:szCs w:val="21"/>
              </w:rPr>
              <w:t>年</w:t>
            </w:r>
            <w:r>
              <w:rPr>
                <w:rFonts w:hint="eastAsia" w:cs="仿宋_GB2312" w:asciiTheme="majorEastAsia" w:hAnsiTheme="majorEastAsia" w:eastAsiaTheme="majorEastAsia"/>
                <w:sz w:val="21"/>
                <w:szCs w:val="21"/>
              </w:rPr>
              <w:t>诉讼</w:t>
            </w:r>
            <w:r>
              <w:rPr>
                <w:rFonts w:cs="仿宋_GB2312" w:asciiTheme="majorEastAsia" w:hAnsiTheme="majorEastAsia" w:eastAsiaTheme="majorEastAsia"/>
                <w:sz w:val="21"/>
                <w:szCs w:val="21"/>
              </w:rPr>
              <w:t>费用</w:t>
            </w:r>
            <w:r>
              <w:rPr>
                <w:rFonts w:hint="eastAsia" w:cs="仿宋_GB2312" w:asciiTheme="majorEastAsia" w:hAnsiTheme="majorEastAsia" w:eastAsiaTheme="majorEastAsia"/>
                <w:sz w:val="21"/>
                <w:szCs w:val="21"/>
              </w:rPr>
              <w:t>限额：2万元</w:t>
            </w:r>
          </w:p>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无</w:t>
            </w:r>
            <w:r>
              <w:rPr>
                <w:rFonts w:cs="仿宋_GB2312" w:asciiTheme="majorEastAsia" w:hAnsiTheme="majorEastAsia" w:eastAsiaTheme="majorEastAsia"/>
                <w:sz w:val="21"/>
                <w:szCs w:val="21"/>
              </w:rPr>
              <w:t>免赔</w:t>
            </w:r>
          </w:p>
        </w:tc>
        <w:tc>
          <w:tcPr>
            <w:tcW w:w="3474" w:type="dxa"/>
            <w:vAlign w:val="center"/>
          </w:tcPr>
          <w:p>
            <w:pPr>
              <w:keepNext w:val="0"/>
              <w:keepLines w:val="0"/>
              <w:pageBreakBefore w:val="0"/>
              <w:widowControl w:val="0"/>
              <w:kinsoku/>
              <w:wordWrap/>
              <w:overflowPunct/>
              <w:topLinePunct w:val="0"/>
              <w:autoSpaceDE w:val="0"/>
              <w:autoSpaceDN w:val="0"/>
              <w:bidi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cs="仿宋_GB2312" w:asciiTheme="majorEastAsia" w:hAnsiTheme="majorEastAsia" w:eastAsiaTheme="majorEastAsia"/>
                <w:sz w:val="21"/>
                <w:szCs w:val="21"/>
              </w:rPr>
              <w:t>扩展临时</w:t>
            </w:r>
            <w:r>
              <w:rPr>
                <w:rFonts w:hint="eastAsia" w:cs="仿宋_GB2312" w:asciiTheme="majorEastAsia" w:hAnsiTheme="majorEastAsia" w:eastAsiaTheme="majorEastAsia"/>
                <w:b/>
                <w:sz w:val="21"/>
                <w:szCs w:val="21"/>
              </w:rPr>
              <w:t>校外</w:t>
            </w:r>
            <w:r>
              <w:rPr>
                <w:rFonts w:hint="eastAsia" w:cs="仿宋_GB2312" w:asciiTheme="majorEastAsia" w:hAnsiTheme="majorEastAsia" w:eastAsiaTheme="majorEastAsia"/>
                <w:sz w:val="21"/>
                <w:szCs w:val="21"/>
              </w:rPr>
              <w:t>及</w:t>
            </w:r>
            <w:r>
              <w:rPr>
                <w:rFonts w:cs="仿宋_GB2312" w:asciiTheme="majorEastAsia" w:hAnsiTheme="majorEastAsia" w:eastAsiaTheme="majorEastAsia"/>
                <w:sz w:val="21"/>
                <w:szCs w:val="21"/>
              </w:rPr>
              <w:t>海外公干责任</w:t>
            </w:r>
          </w:p>
          <w:p>
            <w:pPr>
              <w:pStyle w:val="2"/>
              <w:keepNext w:val="0"/>
              <w:keepLines w:val="0"/>
              <w:pageBreakBefore w:val="0"/>
              <w:widowControl w:val="0"/>
              <w:kinsoku/>
              <w:wordWrap/>
              <w:overflowPunct/>
              <w:topLinePunct w:val="0"/>
              <w:bidi w:val="0"/>
              <w:snapToGrid/>
              <w:spacing w:line="280" w:lineRule="exact"/>
              <w:ind w:firstLine="0" w:firstLineChars="0"/>
              <w:textAlignment w:val="auto"/>
            </w:pPr>
          </w:p>
        </w:tc>
      </w:tr>
    </w:tbl>
    <w:p>
      <w:pPr>
        <w:pStyle w:val="2"/>
        <w:spacing w:line="440" w:lineRule="exact"/>
        <w:ind w:firstLine="0" w:firstLineChars="0"/>
        <w:rPr>
          <w:rFonts w:asciiTheme="majorEastAsia" w:hAnsiTheme="majorEastAsia" w:eastAsiaTheme="majorEastAsia"/>
          <w:sz w:val="24"/>
        </w:rPr>
      </w:pPr>
    </w:p>
    <w:p>
      <w:pPr>
        <w:pStyle w:val="2"/>
        <w:keepNext w:val="0"/>
        <w:keepLines w:val="0"/>
        <w:pageBreakBefore w:val="0"/>
        <w:kinsoku/>
        <w:wordWrap/>
        <w:overflowPunct/>
        <w:topLinePunct w:val="0"/>
        <w:autoSpaceDE/>
        <w:autoSpaceDN/>
        <w:bidi w:val="0"/>
        <w:adjustRightInd/>
        <w:snapToGrid/>
        <w:spacing w:line="500" w:lineRule="exact"/>
        <w:ind w:firstLine="640" w:firstLineChars="200"/>
        <w:jc w:val="left"/>
        <w:rPr>
          <w:rFonts w:hint="default" w:ascii="黑体" w:hAnsi="黑体" w:eastAsia="黑体" w:cs="黑体"/>
          <w:sz w:val="32"/>
          <w:szCs w:val="32"/>
          <w:lang w:eastAsia="zh-CN"/>
        </w:rPr>
      </w:pPr>
      <w:r>
        <w:rPr>
          <w:rFonts w:hint="eastAsia" w:ascii="黑体" w:hAnsi="黑体" w:eastAsia="黑体" w:cs="黑体"/>
          <w:sz w:val="32"/>
          <w:szCs w:val="32"/>
          <w:lang w:eastAsia="zh-CN"/>
        </w:rPr>
        <w:t>三、合格的供应商应具备公告中列明的所有资格。</w:t>
      </w:r>
    </w:p>
    <w:p>
      <w:pPr>
        <w:pStyle w:val="2"/>
        <w:keepNext w:val="0"/>
        <w:keepLines w:val="0"/>
        <w:pageBreakBefore w:val="0"/>
        <w:kinsoku/>
        <w:wordWrap/>
        <w:overflowPunct/>
        <w:topLinePunct w:val="0"/>
        <w:autoSpaceDE/>
        <w:autoSpaceDN/>
        <w:bidi w:val="0"/>
        <w:adjustRightInd/>
        <w:snapToGrid/>
        <w:spacing w:line="500" w:lineRule="exact"/>
        <w:ind w:firstLine="640" w:firstLineChars="200"/>
        <w:jc w:val="left"/>
        <w:rPr>
          <w:rFonts w:hint="default" w:ascii="黑体" w:hAnsi="黑体" w:eastAsia="黑体" w:cs="黑体"/>
          <w:sz w:val="32"/>
          <w:szCs w:val="32"/>
          <w:lang w:eastAsia="zh-CN"/>
        </w:rPr>
      </w:pPr>
      <w:r>
        <w:rPr>
          <w:rFonts w:hint="eastAsia" w:ascii="黑体" w:hAnsi="黑体" w:eastAsia="黑体" w:cs="黑体"/>
          <w:sz w:val="32"/>
          <w:szCs w:val="32"/>
          <w:lang w:eastAsia="zh-CN"/>
        </w:rPr>
        <w:t>四、符合条件的供应商，均可在自愿遵守本询价采购要求的前提下进行报价，并一次性报出不得更改的价格。</w:t>
      </w:r>
      <w:r>
        <w:rPr>
          <w:rFonts w:hint="eastAsia" w:ascii="Times New Roman" w:hAnsi="Times New Roman" w:eastAsia="仿宋_GB2312" w:cs="Times New Roman"/>
          <w:kern w:val="2"/>
          <w:sz w:val="32"/>
          <w:szCs w:val="32"/>
        </w:rPr>
        <w:t>请严格按要求制作响应文件。所有证书类文件必须在有效期内。所有文件必须加盖公章。对于不符合要求的供应商所递交的报价文件，恕不接受。</w:t>
      </w:r>
    </w:p>
    <w:p>
      <w:pPr>
        <w:pStyle w:val="2"/>
        <w:keepNext w:val="0"/>
        <w:keepLines w:val="0"/>
        <w:pageBreakBefore w:val="0"/>
        <w:kinsoku/>
        <w:wordWrap/>
        <w:overflowPunct/>
        <w:topLinePunct w:val="0"/>
        <w:autoSpaceDE/>
        <w:autoSpaceDN/>
        <w:bidi w:val="0"/>
        <w:adjustRightInd/>
        <w:snapToGrid/>
        <w:spacing w:line="500" w:lineRule="exact"/>
        <w:ind w:firstLine="640" w:firstLineChars="200"/>
        <w:jc w:val="left"/>
        <w:rPr>
          <w:rFonts w:hint="default" w:ascii="黑体" w:hAnsi="黑体" w:eastAsia="黑体" w:cs="黑体"/>
          <w:sz w:val="32"/>
          <w:szCs w:val="32"/>
          <w:lang w:eastAsia="zh-CN"/>
        </w:rPr>
      </w:pPr>
      <w:r>
        <w:rPr>
          <w:rFonts w:hint="eastAsia" w:ascii="黑体" w:hAnsi="黑体" w:eastAsia="黑体" w:cs="黑体"/>
          <w:sz w:val="32"/>
          <w:szCs w:val="32"/>
          <w:lang w:eastAsia="zh-CN"/>
        </w:rPr>
        <w:t>五、采购方式：询价采购。</w:t>
      </w:r>
    </w:p>
    <w:p>
      <w:pPr>
        <w:pStyle w:val="2"/>
        <w:keepNext w:val="0"/>
        <w:keepLines w:val="0"/>
        <w:pageBreakBefore w:val="0"/>
        <w:kinsoku/>
        <w:wordWrap/>
        <w:overflowPunct/>
        <w:topLinePunct w:val="0"/>
        <w:autoSpaceDE/>
        <w:autoSpaceDN/>
        <w:bidi w:val="0"/>
        <w:adjustRightInd/>
        <w:snapToGrid/>
        <w:spacing w:line="500" w:lineRule="exact"/>
        <w:ind w:firstLine="640" w:firstLineChars="200"/>
        <w:jc w:val="left"/>
        <w:rPr>
          <w:rFonts w:hint="default" w:ascii="黑体" w:hAnsi="黑体" w:eastAsia="黑体" w:cs="黑体"/>
          <w:sz w:val="32"/>
          <w:szCs w:val="32"/>
          <w:lang w:eastAsia="zh-CN"/>
        </w:rPr>
      </w:pPr>
      <w:r>
        <w:rPr>
          <w:rFonts w:hint="eastAsia" w:ascii="黑体" w:hAnsi="黑体" w:eastAsia="黑体" w:cs="黑体"/>
          <w:sz w:val="32"/>
          <w:szCs w:val="32"/>
          <w:lang w:eastAsia="zh-CN"/>
        </w:rPr>
        <w:t>六、本次询价为整体采购，响应供应商报价时须考虑单价及总价、要求的标准，投标报价包含查勘费用、加班费、税收以及售后服务等费用，定标后在不增加教职员工数情况下不再增补任何费用。</w:t>
      </w:r>
    </w:p>
    <w:p>
      <w:pPr>
        <w:pStyle w:val="5"/>
        <w:keepNext w:val="0"/>
        <w:keepLines w:val="0"/>
        <w:pageBreakBefore w:val="0"/>
        <w:widowControl/>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kern w:val="2"/>
          <w:sz w:val="32"/>
          <w:szCs w:val="32"/>
        </w:rPr>
      </w:pPr>
      <w:r>
        <w:rPr>
          <w:rFonts w:hint="eastAsia" w:ascii="黑体" w:hAnsi="黑体" w:eastAsia="黑体" w:cs="黑体"/>
          <w:kern w:val="2"/>
          <w:sz w:val="32"/>
          <w:szCs w:val="32"/>
          <w:lang w:val="en-US" w:eastAsia="zh-CN" w:bidi="ar-SA"/>
        </w:rPr>
        <w:t>七、交货期：</w:t>
      </w:r>
      <w:r>
        <w:rPr>
          <w:rFonts w:hint="eastAsia" w:ascii="Times New Roman" w:hAnsi="Times New Roman" w:eastAsia="仿宋_GB2312" w:cs="Times New Roman"/>
          <w:kern w:val="2"/>
          <w:sz w:val="32"/>
          <w:szCs w:val="32"/>
        </w:rPr>
        <w:t>中标后按照采购人时间需求开始保险责任。</w:t>
      </w:r>
    </w:p>
    <w:p>
      <w:pPr>
        <w:pStyle w:val="5"/>
        <w:keepNext w:val="0"/>
        <w:keepLines w:val="0"/>
        <w:pageBreakBefore w:val="0"/>
        <w:widowControl/>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kern w:val="2"/>
          <w:sz w:val="32"/>
          <w:szCs w:val="32"/>
        </w:rPr>
      </w:pPr>
      <w:r>
        <w:rPr>
          <w:rFonts w:hint="eastAsia" w:ascii="黑体" w:hAnsi="黑体" w:eastAsia="黑体" w:cs="黑体"/>
          <w:kern w:val="2"/>
          <w:sz w:val="32"/>
          <w:szCs w:val="32"/>
          <w:lang w:val="en-US" w:eastAsia="zh-CN" w:bidi="ar-SA"/>
        </w:rPr>
        <w:t>八、项目地点：</w:t>
      </w:r>
      <w:r>
        <w:rPr>
          <w:rFonts w:hint="eastAsia" w:ascii="Times New Roman" w:hAnsi="Times New Roman" w:eastAsia="仿宋_GB2312" w:cs="Times New Roman"/>
          <w:kern w:val="2"/>
          <w:sz w:val="32"/>
          <w:szCs w:val="32"/>
        </w:rPr>
        <w:t>采购人指定的地点。</w:t>
      </w:r>
    </w:p>
    <w:p>
      <w:pPr>
        <w:pStyle w:val="5"/>
        <w:keepNext w:val="0"/>
        <w:keepLines w:val="0"/>
        <w:pageBreakBefore w:val="0"/>
        <w:widowControl/>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kern w:val="2"/>
          <w:sz w:val="32"/>
          <w:szCs w:val="32"/>
        </w:rPr>
      </w:pPr>
      <w:r>
        <w:rPr>
          <w:rFonts w:hint="eastAsia" w:ascii="黑体" w:hAnsi="黑体" w:eastAsia="黑体" w:cs="黑体"/>
          <w:kern w:val="2"/>
          <w:sz w:val="32"/>
          <w:szCs w:val="32"/>
          <w:lang w:val="en-US" w:eastAsia="zh-CN" w:bidi="ar-SA"/>
        </w:rPr>
        <w:t>九、采购方在确定成交供应商后有权对投保人员数按实际情况及时调整。</w:t>
      </w:r>
      <w:r>
        <w:rPr>
          <w:rFonts w:hint="default" w:ascii="Times New Roman" w:hAnsi="Times New Roman" w:eastAsia="仿宋_GB2312" w:cs="Times New Roman"/>
          <w:kern w:val="2"/>
          <w:sz w:val="32"/>
          <w:szCs w:val="32"/>
        </w:rPr>
        <w:br w:type="textWrapping"/>
      </w:r>
      <w:r>
        <w:rPr>
          <w:rFonts w:hint="eastAsia" w:ascii="黑体" w:hAnsi="黑体" w:eastAsia="黑体" w:cs="黑体"/>
          <w:kern w:val="2"/>
          <w:sz w:val="32"/>
          <w:szCs w:val="32"/>
          <w:lang w:val="en-US" w:eastAsia="zh-CN" w:bidi="ar-SA"/>
        </w:rPr>
        <w:t xml:space="preserve">    十、服务要求：</w:t>
      </w:r>
    </w:p>
    <w:p>
      <w:pPr>
        <w:pStyle w:val="5"/>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1、中标人（以下称“中标保险人”）、投保人、被保险人、受益人按照本项目保险协议的约定及《中华人民共和国保险法》的规定享有权利，承担义务。</w:t>
      </w:r>
    </w:p>
    <w:p>
      <w:pPr>
        <w:pStyle w:val="5"/>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2、未经投保人同意，中标保险人不得将本项目所载义务、责任分出给其他保险公司承担。</w:t>
      </w:r>
    </w:p>
    <w:p>
      <w:pPr>
        <w:pStyle w:val="5"/>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3、中标保险人收到被保险人或者受益人的赔偿或者给付保险金的请求后，资料齐全情况下需在十日内作出核定，并将核定结果通知被保险人或者受益人。</w:t>
      </w:r>
    </w:p>
    <w:p>
      <w:pPr>
        <w:pStyle w:val="5"/>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4、对属于保险责任的，中标保险人需在与被保险人或者受益人达成有关赔偿或者给付保险金额的协议后，赔偿资料收齐十日内，履行赔偿或者给付保险金义务。</w:t>
      </w:r>
    </w:p>
    <w:p>
      <w:pPr>
        <w:pStyle w:val="5"/>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5、中标保险人自收到赔偿或者给付保险金的请求和有关证明、资料之日起六十日内，对其赔偿或者给付保险金的数额不能确定的，需根据已有证明和资料可以确定的最低数额先予支付；保险人最终确定赔偿或者给付保险金的数额后，需支付相应的差额。</w:t>
      </w:r>
    </w:p>
    <w:p>
      <w:pPr>
        <w:pStyle w:val="5"/>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6、中标保险人收到被保险人或者受益人的赔偿或者给付保险金的请求后，对不属于保险责任的，需向被保险人或者受益人发出拒绝赔偿或者拒绝给付保险金通知书及理由书。</w:t>
      </w:r>
    </w:p>
    <w:p>
      <w:pPr>
        <w:pStyle w:val="2"/>
        <w:keepNext w:val="0"/>
        <w:keepLines w:val="0"/>
        <w:pageBreakBefore w:val="0"/>
        <w:kinsoku/>
        <w:wordWrap/>
        <w:overflowPunct/>
        <w:topLinePunct w:val="0"/>
        <w:autoSpaceDE/>
        <w:autoSpaceDN/>
        <w:bidi w:val="0"/>
        <w:adjustRightInd/>
        <w:snapToGrid/>
        <w:spacing w:line="500" w:lineRule="exact"/>
        <w:ind w:firstLine="640" w:firstLineChars="200"/>
        <w:jc w:val="left"/>
        <w:rPr>
          <w:rFonts w:hint="default" w:ascii="黑体" w:hAnsi="黑体" w:eastAsia="黑体" w:cs="黑体"/>
          <w:sz w:val="32"/>
          <w:szCs w:val="32"/>
          <w:lang w:eastAsia="zh-CN"/>
        </w:rPr>
      </w:pPr>
      <w:r>
        <w:rPr>
          <w:rFonts w:hint="eastAsia" w:ascii="黑体" w:hAnsi="黑体" w:eastAsia="黑体" w:cs="黑体"/>
          <w:sz w:val="32"/>
          <w:szCs w:val="32"/>
          <w:lang w:eastAsia="zh-CN"/>
        </w:rPr>
        <w:t>十一、责任免除</w:t>
      </w:r>
    </w:p>
    <w:p>
      <w:pPr>
        <w:pStyle w:val="5"/>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按保监会备案的标准条款。</w:t>
      </w:r>
    </w:p>
    <w:p>
      <w:pPr>
        <w:pStyle w:val="5"/>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kern w:val="2"/>
          <w:sz w:val="32"/>
          <w:szCs w:val="32"/>
        </w:rPr>
      </w:pPr>
      <w:r>
        <w:rPr>
          <w:rFonts w:hint="eastAsia" w:ascii="黑体" w:hAnsi="黑体" w:eastAsia="黑体" w:cs="黑体"/>
          <w:kern w:val="2"/>
          <w:sz w:val="32"/>
          <w:szCs w:val="32"/>
          <w:lang w:val="en-US" w:eastAsia="zh-CN" w:bidi="ar-SA"/>
        </w:rPr>
        <w:t>十二、出现下列情况之一者，投标文件无效，作为废标处理：</w:t>
      </w:r>
      <w:r>
        <w:rPr>
          <w:rFonts w:hint="default" w:ascii="Times New Roman" w:hAnsi="Times New Roman" w:eastAsia="仿宋_GB2312" w:cs="Times New Roman"/>
          <w:kern w:val="2"/>
          <w:sz w:val="32"/>
          <w:szCs w:val="32"/>
        </w:rPr>
        <w:br w:type="textWrapping"/>
      </w:r>
      <w:r>
        <w:rPr>
          <w:rFonts w:hint="eastAsia" w:ascii="Times New Roman" w:hAnsi="Times New Roman" w:eastAsia="仿宋_GB2312" w:cs="Times New Roman"/>
          <w:kern w:val="2"/>
          <w:sz w:val="32"/>
          <w:szCs w:val="32"/>
        </w:rPr>
        <w:t xml:space="preserve">  （</w:t>
      </w:r>
      <w:r>
        <w:rPr>
          <w:rFonts w:hint="default" w:ascii="Times New Roman" w:hAnsi="Times New Roman" w:eastAsia="仿宋_GB2312" w:cs="Times New Roman"/>
          <w:kern w:val="2"/>
          <w:sz w:val="32"/>
          <w:szCs w:val="32"/>
        </w:rPr>
        <w:t>1</w:t>
      </w:r>
      <w:r>
        <w:rPr>
          <w:rFonts w:hint="eastAsia" w:ascii="Times New Roman" w:hAnsi="Times New Roman" w:eastAsia="仿宋_GB2312" w:cs="Times New Roman"/>
          <w:kern w:val="2"/>
          <w:sz w:val="32"/>
          <w:szCs w:val="32"/>
        </w:rPr>
        <w:t>）未提供营业执照有效复印件（加盖投标企业公章）。</w:t>
      </w:r>
      <w:r>
        <w:rPr>
          <w:rFonts w:hint="default" w:ascii="Times New Roman" w:hAnsi="Times New Roman" w:eastAsia="仿宋_GB2312" w:cs="Times New Roman"/>
          <w:kern w:val="2"/>
          <w:sz w:val="32"/>
          <w:szCs w:val="32"/>
        </w:rPr>
        <w:br w:type="textWrapping"/>
      </w:r>
      <w:r>
        <w:rPr>
          <w:rFonts w:hint="eastAsia" w:ascii="Times New Roman" w:hAnsi="Times New Roman" w:eastAsia="仿宋_GB2312" w:cs="Times New Roman"/>
          <w:kern w:val="2"/>
          <w:sz w:val="32"/>
          <w:szCs w:val="32"/>
        </w:rPr>
        <w:t xml:space="preserve">  （</w:t>
      </w:r>
      <w:r>
        <w:rPr>
          <w:rFonts w:hint="default" w:ascii="Times New Roman" w:hAnsi="Times New Roman" w:eastAsia="仿宋_GB2312" w:cs="Times New Roman"/>
          <w:kern w:val="2"/>
          <w:sz w:val="32"/>
          <w:szCs w:val="32"/>
        </w:rPr>
        <w:t>2</w:t>
      </w:r>
      <w:r>
        <w:rPr>
          <w:rFonts w:hint="eastAsia" w:ascii="Times New Roman" w:hAnsi="Times New Roman" w:eastAsia="仿宋_GB2312" w:cs="Times New Roman"/>
          <w:kern w:val="2"/>
          <w:sz w:val="32"/>
          <w:szCs w:val="32"/>
        </w:rPr>
        <w:t>）响应文件字迹模糊不清（包括提交的各类复印件、图纸）。</w:t>
      </w:r>
      <w:r>
        <w:rPr>
          <w:rFonts w:hint="default" w:ascii="Times New Roman" w:hAnsi="Times New Roman" w:eastAsia="仿宋_GB2312" w:cs="Times New Roman"/>
          <w:kern w:val="2"/>
          <w:sz w:val="32"/>
          <w:szCs w:val="32"/>
        </w:rPr>
        <w:br w:type="textWrapping"/>
      </w:r>
      <w:r>
        <w:rPr>
          <w:rFonts w:hint="eastAsia" w:ascii="Times New Roman" w:hAnsi="Times New Roman" w:eastAsia="仿宋_GB2312" w:cs="Times New Roman"/>
          <w:kern w:val="2"/>
          <w:sz w:val="32"/>
          <w:szCs w:val="32"/>
        </w:rPr>
        <w:t xml:space="preserve">  （</w:t>
      </w:r>
      <w:r>
        <w:rPr>
          <w:rFonts w:hint="default" w:ascii="Times New Roman" w:hAnsi="Times New Roman" w:eastAsia="仿宋_GB2312" w:cs="Times New Roman"/>
          <w:kern w:val="2"/>
          <w:sz w:val="32"/>
          <w:szCs w:val="32"/>
        </w:rPr>
        <w:t>3</w:t>
      </w:r>
      <w:r>
        <w:rPr>
          <w:rFonts w:hint="eastAsia" w:ascii="Times New Roman" w:hAnsi="Times New Roman" w:eastAsia="仿宋_GB2312" w:cs="Times New Roman"/>
          <w:kern w:val="2"/>
          <w:sz w:val="32"/>
          <w:szCs w:val="32"/>
        </w:rPr>
        <w:t>）响应内容、承保、理赔服务没有实质性响应询价文件要求。</w:t>
      </w:r>
      <w:r>
        <w:rPr>
          <w:rFonts w:hint="default" w:ascii="Times New Roman" w:hAnsi="Times New Roman" w:eastAsia="仿宋_GB2312" w:cs="Times New Roman"/>
          <w:kern w:val="2"/>
          <w:sz w:val="32"/>
          <w:szCs w:val="32"/>
        </w:rPr>
        <w:br w:type="textWrapping"/>
      </w:r>
      <w:r>
        <w:rPr>
          <w:rFonts w:hint="eastAsia" w:ascii="Times New Roman" w:hAnsi="Times New Roman" w:eastAsia="仿宋_GB2312" w:cs="Times New Roman"/>
          <w:kern w:val="2"/>
          <w:sz w:val="32"/>
          <w:szCs w:val="32"/>
        </w:rPr>
        <w:t xml:space="preserve">  （</w:t>
      </w:r>
      <w:r>
        <w:rPr>
          <w:rFonts w:hint="default" w:ascii="Times New Roman" w:hAnsi="Times New Roman" w:eastAsia="仿宋_GB2312" w:cs="Times New Roman"/>
          <w:kern w:val="2"/>
          <w:sz w:val="32"/>
          <w:szCs w:val="32"/>
        </w:rPr>
        <w:t>4</w:t>
      </w:r>
      <w:r>
        <w:rPr>
          <w:rFonts w:hint="eastAsia" w:ascii="Times New Roman" w:hAnsi="Times New Roman" w:eastAsia="仿宋_GB2312" w:cs="Times New Roman"/>
          <w:kern w:val="2"/>
          <w:sz w:val="32"/>
          <w:szCs w:val="32"/>
        </w:rPr>
        <w:t>）未提供响应文件、报价一览表、服务体系说明及售后服务承诺。</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454"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3"/>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560"/>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14</w:t>
    </w:r>
    <w:r>
      <w:rPr>
        <w:rFonts w:ascii="宋体" w:hAnsi="宋体" w:eastAsia="宋体"/>
        <w:sz w:val="28"/>
        <w:szCs w:val="28"/>
      </w:rPr>
      <w:fldChar w:fldCharType="end"/>
    </w:r>
    <w:r>
      <w:rPr>
        <w:rFonts w:hint="eastAsia" w:ascii="宋体" w:hAnsi="宋体" w:eastAsia="宋体"/>
        <w:sz w:val="28"/>
        <w:szCs w:val="28"/>
      </w:rPr>
      <w:t xml:space="preserve"> —</w:t>
    </w:r>
  </w:p>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DBD71B"/>
    <w:multiLevelType w:val="singleLevel"/>
    <w:tmpl w:val="FADBD71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582062E9"/>
    <w:rsid w:val="000279D6"/>
    <w:rsid w:val="00214229"/>
    <w:rsid w:val="00247285"/>
    <w:rsid w:val="00417218"/>
    <w:rsid w:val="005B0E0A"/>
    <w:rsid w:val="006451FE"/>
    <w:rsid w:val="006C1A4F"/>
    <w:rsid w:val="006E5BF7"/>
    <w:rsid w:val="006F086F"/>
    <w:rsid w:val="007C172F"/>
    <w:rsid w:val="008B4A69"/>
    <w:rsid w:val="008F5CA0"/>
    <w:rsid w:val="00984301"/>
    <w:rsid w:val="00AA6D78"/>
    <w:rsid w:val="00B262F8"/>
    <w:rsid w:val="00C5204D"/>
    <w:rsid w:val="00D64506"/>
    <w:rsid w:val="00DF4D2A"/>
    <w:rsid w:val="00E16783"/>
    <w:rsid w:val="00E57C33"/>
    <w:rsid w:val="00FE743C"/>
    <w:rsid w:val="06FE01C0"/>
    <w:rsid w:val="0B01505D"/>
    <w:rsid w:val="0C457F79"/>
    <w:rsid w:val="10D6308E"/>
    <w:rsid w:val="114C1BE4"/>
    <w:rsid w:val="122B035C"/>
    <w:rsid w:val="1D5C4D3F"/>
    <w:rsid w:val="28B7069B"/>
    <w:rsid w:val="2FB60662"/>
    <w:rsid w:val="37421D27"/>
    <w:rsid w:val="3FE12198"/>
    <w:rsid w:val="441C621A"/>
    <w:rsid w:val="49DC052E"/>
    <w:rsid w:val="4C2B5AA3"/>
    <w:rsid w:val="5038094C"/>
    <w:rsid w:val="519E7E0D"/>
    <w:rsid w:val="582062E9"/>
    <w:rsid w:val="67247A4A"/>
    <w:rsid w:val="6AA734C4"/>
    <w:rsid w:val="7CCA6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rPr>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Normal (Web)"/>
    <w:basedOn w:val="1"/>
    <w:qFormat/>
    <w:uiPriority w:val="0"/>
    <w:pPr>
      <w:jc w:val="left"/>
    </w:pPr>
    <w:rPr>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99"/>
    <w:pPr>
      <w:ind w:firstLine="420"/>
    </w:pPr>
  </w:style>
  <w:style w:type="paragraph" w:customStyle="1" w:styleId="10">
    <w:name w:val="段"/>
    <w:link w:val="1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1">
    <w:name w:val="段 Char"/>
    <w:link w:val="10"/>
    <w:qFormat/>
    <w:uiPriority w:val="0"/>
    <w:rPr>
      <w:rFonts w:ascii="宋体"/>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294</Words>
  <Characters>1677</Characters>
  <Lines>13</Lines>
  <Paragraphs>3</Paragraphs>
  <TotalTime>18</TotalTime>
  <ScaleCrop>false</ScaleCrop>
  <LinksUpToDate>false</LinksUpToDate>
  <CharactersWithSpaces>1968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2023-05-05T02:56:00Z</dcterms:created>
  <dc:creator>海</dc:creator>
  <cp:lastModifiedBy>YanYiTing_PB</cp:lastModifiedBy>
  <dcterms:modified xsi:type="dcterms:W3CDTF">2023-06-02T08:46:28Z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EDF1F4F91D694656A81F8ED527E91FC5</vt:lpwstr>
  </property>
</Properties>
</file>