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textAlignment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采购需求清单</w:t>
      </w:r>
    </w:p>
    <w:p>
      <w:pPr>
        <w:widowControl/>
        <w:textAlignment w:val="center"/>
        <w:rPr>
          <w:rFonts w:ascii="Times New Roman" w:hAnsi="Times New Roman" w:eastAsia="仿宋_GB2312" w:cs="Times New Roman"/>
          <w:sz w:val="32"/>
          <w:szCs w:val="32"/>
        </w:rPr>
      </w:pPr>
    </w:p>
    <w:p>
      <w:pPr>
        <w:widowControl/>
        <w:ind w:firstLine="640" w:firstLineChars="200"/>
        <w:textAlignment w:val="center"/>
        <w:rPr>
          <w:rFonts w:hint="default" w:ascii="Times New Roman" w:hAnsi="Times New Roman" w:eastAsia="仿宋_GB2312" w:cs="Times New Roman"/>
          <w:kern w:val="0"/>
          <w:sz w:val="44"/>
          <w:szCs w:val="44"/>
          <w:lang w:val="en-US" w:eastAsia="zh-CN"/>
        </w:rPr>
      </w:pPr>
      <w:r>
        <w:rPr>
          <w:rFonts w:ascii="Times New Roman" w:hAnsi="Times New Roman" w:eastAsia="仿宋_GB2312" w:cs="Times New Roman"/>
          <w:sz w:val="32"/>
          <w:szCs w:val="32"/>
        </w:rPr>
        <w:t>项目编号：GZSSNG-WSXJ-BGS-202</w:t>
      </w:r>
      <w:r>
        <w:rPr>
          <w:rFonts w:hint="eastAsia"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018</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bidi="ar"/>
        </w:rPr>
        <w:t>广州市少年宫账务清理服务项目</w:t>
      </w:r>
      <w:r>
        <w:rPr>
          <w:rFonts w:hint="eastAsia" w:ascii="仿宋_GB2312" w:hAnsi="仿宋_GB2312" w:eastAsia="仿宋_GB2312" w:cs="仿宋_GB2312"/>
          <w:sz w:val="32"/>
          <w:szCs w:val="32"/>
        </w:rPr>
        <w:t>采购需求清单：</w:t>
      </w:r>
    </w:p>
    <w:p>
      <w:pPr>
        <w:spacing w:line="560" w:lineRule="exact"/>
        <w:ind w:firstLine="640" w:firstLineChars="200"/>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（一）服务</w:t>
      </w:r>
      <w:r>
        <w:rPr>
          <w:rFonts w:ascii="仿宋_GB2312" w:hAnsi="仿宋_GB2312" w:eastAsia="仿宋_GB2312" w:cs="仿宋_GB2312"/>
          <w:sz w:val="32"/>
          <w:szCs w:val="32"/>
        </w:rPr>
        <w:t>内容</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、账务清理：对单位的各种银行账户、各项资金往来和会计核算科目等基本账务情况进行全面核对和清理。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、长期挂账清查：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对单位的长期</w:t>
      </w:r>
      <w:r>
        <w:rPr>
          <w:rFonts w:ascii="Times New Roman" w:hAnsi="Times New Roman" w:eastAsia="仿宋_GB2312" w:cs="Times New Roman"/>
          <w:sz w:val="32"/>
          <w:szCs w:val="32"/>
        </w:rPr>
        <w:t>挂账</w:t>
      </w:r>
      <w:r>
        <w:rPr>
          <w:rFonts w:hint="eastAsia" w:ascii="Times New Roman" w:hAnsi="Times New Roman" w:eastAsia="仿宋_GB2312" w:cs="Times New Roman"/>
          <w:sz w:val="32"/>
          <w:szCs w:val="32"/>
        </w:rPr>
        <w:t>进行全面的清理、核对和查实。并对清查出的挂账损失（坏账损失）和资金挂账按照资产清查要求进行分类，提出相关处理建议。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出具往来资产经济鉴证报告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对往来资金资产损失（坏账损失）、资金挂账进行认定。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2.2.2</w:t>
      </w:r>
      <w:r>
        <w:rPr>
          <w:rFonts w:hint="eastAsia" w:ascii="Times New Roman" w:hAnsi="Times New Roman" w:eastAsia="仿宋_GB2312" w:cs="Times New Roman"/>
          <w:sz w:val="32"/>
          <w:szCs w:val="32"/>
        </w:rPr>
        <w:t>清查出往来资产损失（坏账损失）、 资金挂账等的相关证据资料，并出具具有法律效力的经济鉴证证明。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（二）服务要求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、工作质量要求：严格按照相关政策规定执行。参与此次服务工作的相关人员必须严格遵守工作纪律、履行工作职责，不得在工作中徇私舞弊、玩忽职守，确保服务工作的客观公正。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资料管理归档：成交单位应做好服务资料整理归档工作，服务资料需保存电子文档（可用扫描件）和纸质文档（含复印件），服务工作结束后应按采购人资料归集要求进行归档，并移交采购人。如因资料遗失或发生泄密问题，由成交单位承担相关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、安全保障：成交单位自行负责项目所必需的设备、后勤保障工作，业务人员在完成项目过程中所涉及的相关安全责任由成交单位自行负责。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、保密要求（实质性要求）：本项目成交单位在项目服务履约过程中，对采购人的财务信息等严格保密，成交单位不得违法使用或泄漏。（提供书面承诺函并加盖公章，格式自拟）。</w:t>
      </w:r>
    </w:p>
    <w:p>
      <w:pPr>
        <w:spacing w:line="560" w:lineRule="exact"/>
        <w:ind w:firstLine="420" w:firstLineChars="200"/>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D070C"/>
    <w:rsid w:val="001C55BD"/>
    <w:rsid w:val="001E213E"/>
    <w:rsid w:val="00234351"/>
    <w:rsid w:val="002570F5"/>
    <w:rsid w:val="00330FDB"/>
    <w:rsid w:val="00435CD3"/>
    <w:rsid w:val="004610A8"/>
    <w:rsid w:val="005E67ED"/>
    <w:rsid w:val="0078727F"/>
    <w:rsid w:val="00793E03"/>
    <w:rsid w:val="007B0BFE"/>
    <w:rsid w:val="007D034A"/>
    <w:rsid w:val="00960E27"/>
    <w:rsid w:val="0098334E"/>
    <w:rsid w:val="00AC306B"/>
    <w:rsid w:val="00B103F3"/>
    <w:rsid w:val="00B20BD3"/>
    <w:rsid w:val="00C20D54"/>
    <w:rsid w:val="00C34FBC"/>
    <w:rsid w:val="00C35889"/>
    <w:rsid w:val="00CD25B4"/>
    <w:rsid w:val="120D3CDD"/>
    <w:rsid w:val="230358CA"/>
    <w:rsid w:val="2B2D63CB"/>
    <w:rsid w:val="3E615A81"/>
    <w:rsid w:val="60790FC0"/>
    <w:rsid w:val="75FD070C"/>
    <w:rsid w:val="784B01B6"/>
    <w:rsid w:val="79A7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551</Characters>
  <Lines>4</Lines>
  <Paragraphs>1</Paragraphs>
  <TotalTime>111</TotalTime>
  <ScaleCrop>false</ScaleCrop>
  <LinksUpToDate>false</LinksUpToDate>
  <CharactersWithSpaces>646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2021-05-31T08:43:00Z</dcterms:created>
  <dc:creator>晓vic晓</dc:creator>
  <cp:lastModifiedBy>杨美兰</cp:lastModifiedBy>
  <dcterms:modified xsi:type="dcterms:W3CDTF">2021-12-03T01:03:16Z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474496D5E76247DF90CF5E865606B329</vt:lpwstr>
  </property>
</Properties>
</file>