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0" w:hRule="auto" w:wrap="auto" w:vAnchor="margin" w:hAnchor="text" w:yAlign="inline"/>
        <w:widowControl/>
        <w:spacing w:line="520" w:lineRule="exact"/>
        <w:ind w:firstLine="0"/>
        <w:rPr>
          <w:rFonts w:ascii="黑体" w:hAnsi="黑体" w:eastAsia="黑体" w:cs="黑体"/>
          <w:color w:val="000000"/>
          <w:kern w:val="0"/>
          <w:u w:color="000000"/>
        </w:rPr>
      </w:pPr>
      <w:r>
        <w:rPr>
          <w:rFonts w:ascii="黑体" w:hAnsi="黑体" w:eastAsia="黑体" w:cs="黑体"/>
          <w:color w:val="000000"/>
          <w:kern w:val="0"/>
          <w:u w:color="000000"/>
          <w:lang w:val="zh-TW" w:eastAsia="zh-TW"/>
        </w:rPr>
        <w:t>附件</w:t>
      </w:r>
      <w:r>
        <w:rPr>
          <w:rFonts w:ascii="黑体" w:hAnsi="黑体" w:eastAsia="黑体" w:cs="黑体"/>
          <w:color w:val="000000"/>
          <w:kern w:val="0"/>
          <w:u w:color="000000"/>
          <w:lang w:val="en-US"/>
        </w:rPr>
        <w:t>1</w:t>
      </w:r>
    </w:p>
    <w:p>
      <w:pPr>
        <w:pStyle w:val="8"/>
        <w:framePr w:w="0" w:hRule="auto" w:wrap="auto" w:vAnchor="margin" w:hAnchor="text" w:yAlign="inline"/>
        <w:widowControl/>
        <w:spacing w:line="520" w:lineRule="exact"/>
        <w:ind w:firstLine="0"/>
        <w:rPr>
          <w:color w:val="000000"/>
          <w:kern w:val="0"/>
          <w:u w:color="000000"/>
        </w:rPr>
      </w:pPr>
    </w:p>
    <w:p>
      <w:pPr>
        <w:pStyle w:val="8"/>
        <w:framePr w:w="0" w:hRule="auto" w:wrap="auto" w:vAnchor="margin" w:hAnchor="text" w:yAlign="inline"/>
        <w:widowControl/>
        <w:spacing w:line="680" w:lineRule="exact"/>
        <w:ind w:firstLine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u w:color="000000"/>
          <w:lang w:val="zh-TW" w:eastAsia="zh-TW"/>
        </w:rPr>
        <w:t>采购需求清单</w:t>
      </w:r>
    </w:p>
    <w:p>
      <w:pPr>
        <w:pStyle w:val="8"/>
        <w:framePr w:w="0" w:hRule="auto" w:wrap="auto" w:vAnchor="margin" w:hAnchor="text" w:yAlign="inline"/>
        <w:widowControl/>
        <w:spacing w:line="520" w:lineRule="exact"/>
        <w:ind w:firstLine="640"/>
        <w:jc w:val="left"/>
        <w:rPr>
          <w:color w:val="000000"/>
          <w:kern w:val="0"/>
          <w:u w:color="000000"/>
        </w:rPr>
      </w:pPr>
      <w:r>
        <w:rPr>
          <w:rFonts w:hint="default" w:ascii="Times New Roman" w:hAnsi="Times New Roman"/>
          <w:color w:val="000000"/>
          <w:kern w:val="0"/>
          <w:u w:val="none" w:color="000000"/>
          <w:lang w:val="en-US"/>
        </w:rPr>
        <w:t>“</w:t>
      </w:r>
      <w:r>
        <w:rPr>
          <w:rFonts w:ascii="仿宋_GB2312" w:hAnsi="仿宋_GB2312" w:eastAsia="仿宋_GB2312" w:cs="仿宋_GB2312"/>
          <w:color w:val="000000"/>
          <w:kern w:val="0"/>
          <w:u w:val="none" w:color="000000"/>
          <w:lang w:val="zh-TW" w:eastAsia="zh-TW"/>
        </w:rPr>
        <w:t>青少年艺术志愿服务</w:t>
      </w:r>
      <w:r>
        <w:rPr>
          <w:rFonts w:hint="default" w:ascii="Times New Roman" w:hAnsi="Times New Roman"/>
          <w:color w:val="000000"/>
          <w:kern w:val="0"/>
          <w:u w:val="none" w:color="000000"/>
          <w:lang w:val="en-US"/>
        </w:rPr>
        <w:t>”</w:t>
      </w:r>
      <w:r>
        <w:rPr>
          <w:rFonts w:ascii="仿宋_GB2312" w:hAnsi="仿宋_GB2312" w:eastAsia="仿宋_GB2312" w:cs="仿宋_GB2312"/>
          <w:color w:val="000000"/>
          <w:kern w:val="0"/>
          <w:u w:val="none" w:color="000000"/>
          <w:lang w:val="zh-TW" w:eastAsia="zh-TW"/>
        </w:rPr>
        <w:t>成果展项目</w:t>
      </w:r>
      <w:r>
        <w:rPr>
          <w:rFonts w:ascii="仿宋_GB2312" w:hAnsi="仿宋_GB2312" w:eastAsia="仿宋_GB2312" w:cs="仿宋_GB2312"/>
          <w:color w:val="000000"/>
          <w:kern w:val="0"/>
          <w:u w:color="000000"/>
          <w:lang w:val="zh-TW" w:eastAsia="zh-TW"/>
        </w:rPr>
        <w:t>需求明细（单元：元）</w:t>
      </w:r>
    </w:p>
    <w:tbl>
      <w:tblPr>
        <w:tblStyle w:val="4"/>
        <w:tblW w:w="8852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6"/>
        <w:gridCol w:w="863"/>
        <w:gridCol w:w="806"/>
        <w:gridCol w:w="900"/>
        <w:gridCol w:w="1027"/>
        <w:gridCol w:w="296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序号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名称规格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单位</w:t>
            </w: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21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数量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21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单价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总价</w:t>
            </w: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策划及设计费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具专业广告排版设计验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10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年以上，需具相关专业美术院校本科毕业以上资质，内容包括设计制作海报、展板展架及宣传资料设计等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2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异形装置</w:t>
            </w:r>
          </w:p>
          <w:p>
            <w:pPr>
              <w:pStyle w:val="8"/>
              <w:framePr w:w="0" w:hRule="auto" w:wrap="auto" w:vAnchor="margin" w:hAnchor="text" w:yAlign="inline"/>
              <w:widowControl/>
              <w:bidi w:val="0"/>
              <w:ind w:left="0" w:right="0" w:firstLine="0"/>
              <w:jc w:val="both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制作费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装置高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220CM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，长宽度各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60CM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，使用硬板材料，裱喷画。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3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海报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30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高精度喷绘、使用背胶材料，过哑膜。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4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KT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板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150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ind w:firstLine="0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多种规格，包括镂空、异形及多种造型的搭建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展示架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丽屏展架，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80*180CM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，铝合金材质，需坚固耐用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6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木架画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木框，装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KT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板画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7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地胶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可移厚地胶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8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反光纸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auto"/>
                <w:lang w:val="en-US"/>
              </w:rPr>
              <w:t>EGP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auto"/>
                <w:lang w:val="zh-TW" w:eastAsia="zh-TW"/>
              </w:rPr>
              <w:t>反光膜，多种颜色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9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射灯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50W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以上，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LED</w:t>
            </w: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轨道灯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10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铁网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auto"/>
                <w:lang w:val="zh-TW" w:eastAsia="zh-TW"/>
              </w:rPr>
              <w:t>棱形网格，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auto"/>
                <w:lang w:val="en-US"/>
              </w:rPr>
              <w:t>120*100CM</w:t>
            </w:r>
            <w:r>
              <w:rPr>
                <w:rFonts w:ascii="仿宋" w:hAnsi="仿宋" w:eastAsia="仿宋" w:cs="仿宋"/>
                <w:sz w:val="21"/>
                <w:szCs w:val="21"/>
                <w:shd w:val="clear" w:color="auto" w:fill="auto"/>
                <w:lang w:val="zh-TW" w:eastAsia="zh-TW"/>
              </w:rPr>
              <w:t>，烤漆，不能生锈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11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安装、运输、撤展</w:t>
            </w: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jc w:val="center"/>
            </w:pPr>
            <w:r>
              <w:rPr>
                <w:rFonts w:ascii="仿宋" w:hAnsi="仿宋" w:eastAsia="仿宋" w:cs="仿宋"/>
                <w:sz w:val="21"/>
                <w:szCs w:val="21"/>
                <w:shd w:val="clear" w:color="auto" w:fill="auto"/>
                <w:lang w:val="zh-TW" w:eastAsia="zh-TW"/>
              </w:rPr>
              <w:t>包括多次安装、运输，撤展，并处理部分废弃材料，还原场地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8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zh-TW" w:eastAsia="zh-TW"/>
              </w:rPr>
              <w:t>合计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framePr w:w="0" w:hRule="auto" w:wrap="auto" w:vAnchor="margin" w:hAnchor="text" w:yAlign="inline"/>
              <w:widowControl/>
              <w:jc w:val="center"/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shd w:val="clear" w:color="auto" w:fill="auto"/>
                <w:lang w:val="en-US"/>
              </w:rPr>
              <w:t>38500</w:t>
            </w:r>
          </w:p>
        </w:tc>
        <w:tc>
          <w:tcPr>
            <w:tcW w:w="29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="0" w:hRule="auto" w:wrap="auto" w:vAnchor="margin" w:hAnchor="text" w:yAlign="inline"/>
            </w:pPr>
          </w:p>
        </w:tc>
      </w:tr>
    </w:tbl>
    <w:p>
      <w:pPr>
        <w:pStyle w:val="8"/>
        <w:framePr w:w="0" w:hRule="auto" w:wrap="auto" w:vAnchor="margin" w:hAnchor="text" w:yAlign="inline"/>
        <w:spacing w:line="240" w:lineRule="auto"/>
        <w:ind w:firstLine="0"/>
        <w:jc w:val="left"/>
        <w:rPr>
          <w:color w:val="000000"/>
          <w:kern w:val="0"/>
          <w:u w:color="000000"/>
        </w:rPr>
      </w:pPr>
    </w:p>
    <w:p>
      <w:pPr>
        <w:pStyle w:val="8"/>
        <w:framePr w:w="0" w:hRule="auto" w:wrap="auto" w:vAnchor="margin" w:hAnchor="text" w:yAlign="inline"/>
        <w:ind w:firstLine="0"/>
        <w:jc w:val="left"/>
        <w:rPr>
          <w:rFonts w:ascii="仿宋_GB2312" w:hAnsi="仿宋_GB2312" w:eastAsia="仿宋_GB2312" w:cs="仿宋_GB2312"/>
          <w:color w:val="000000"/>
          <w:u w:color="000000"/>
        </w:rPr>
      </w:pPr>
    </w:p>
    <w:p>
      <w:pPr>
        <w:pStyle w:val="8"/>
        <w:framePr w:w="0" w:hRule="auto" w:wrap="auto" w:vAnchor="margin" w:hAnchor="text" w:yAlign="inline"/>
        <w:spacing w:line="200" w:lineRule="exact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665" w:right="1474" w:bottom="1702" w:left="1588" w:header="851" w:footer="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0" w:hRule="auto" w:wrap="auto" w:vAnchor="margin" w:hAnchor="text" w:yAlign="inline"/>
      <w:ind w:firstLine="560"/>
    </w:pP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 PAGE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4794885</wp:posOffset>
              </wp:positionH>
              <wp:positionV relativeFrom="page">
                <wp:posOffset>9833610</wp:posOffset>
              </wp:positionV>
              <wp:extent cx="812800" cy="323215"/>
              <wp:effectExtent l="0" t="0" r="0" b="0"/>
              <wp:wrapNone/>
              <wp:docPr id="1073741828" name="officeArt object" descr="—— ——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0" cy="3229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framePr w:w="0" w:hRule="auto" w:wrap="auto" w:vAnchor="margin" w:hAnchor="text" w:yAlign="inline"/>
                            <w:ind w:firstLine="0"/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—</w:t>
                          </w:r>
                          <w:r>
                            <w:rPr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lang w:val="en-US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outline w:val="0"/>
                              <w:color w:val="FFFFFF"/>
                              <w:sz w:val="28"/>
                              <w:szCs w:val="28"/>
                              <w:u w:color="FFFFFF"/>
                              <w:lang w:val="en-US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fficeArt object" o:spid="_x0000_s1026" o:spt="202" alt="—— ——" type="#_x0000_t202" style="position:absolute;left:0pt;margin-left:377.55pt;margin-top:774.3pt;height:25.45pt;width:64pt;mso-position-horizontal-relative:page;mso-position-vertical-relative:page;z-index:-251658240;mso-width-relative:page;mso-height-relative:page;" filled="f" stroked="f" coordsize="21600,21600" o:gfxdata="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Wo&#10;s9kAAAANAQAADwAAAAAAAAABACAAAAAiAAAAZHJzL2Rvd25yZXYueG1sUEsBAhQAFAAAAAgAh07i&#10;QPIQ2y3oAQAAswMAAA4AAAAAAAAAAQAgAAAAKAEAAGRycy9lMm9Eb2MueG1sUEsFBgAAAAAGAAYA&#10;WQEAAII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framePr w:w="0" w:hRule="auto" w:wrap="auto" w:vAnchor="margin" w:hAnchor="text" w:yAlign="inline"/>
                      <w:ind w:firstLine="0"/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—</w:t>
                    </w:r>
                    <w:r>
                      <w:rPr>
                        <w:outline w:val="0"/>
                        <w:color w:val="FFFFFF"/>
                        <w:sz w:val="28"/>
                        <w:szCs w:val="28"/>
                        <w:u w:color="FFFFFF"/>
                        <w:lang w:val="en-US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outline w:val="0"/>
                        <w:color w:val="FFFFFF"/>
                        <w:sz w:val="28"/>
                        <w:szCs w:val="28"/>
                        <w:u w:color="FFFFFF"/>
                        <w:lang w:val="en-US"/>
                      </w:rPr>
                      <w:t>—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 w:val="1"/>
  <w:bordersDoNotSurroundHeader w:val="0"/>
  <w:bordersDoNotSurroundFooter w:val="0"/>
  <w:documentProtection w:enforcement="0"/>
  <w:defaultTabStop w:val="420"/>
  <w:evenAndOddHeaders w:val="1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68D13CD4"/>
    <w:rsid w:val="7A4E5C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2">
    <w:name w:val="Default Paragraph Font"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Layout w:type="fixed"/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页脚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560" w:lineRule="exact"/>
      <w:ind w:left="0" w:right="0" w:firstLine="200"/>
      <w:jc w:val="left"/>
      <w:outlineLvl w:val="9"/>
    </w:pPr>
    <w:rPr>
      <w:rFonts w:hint="default" w:ascii="Times New Roman" w:hAnsi="Times New Roman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正文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60" w:lineRule="exact"/>
      <w:ind w:left="0" w:right="0" w:firstLine="20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9">
    <w:name w:val="正文 A A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94" w:lineRule="atLeast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-4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  <w:style w:type="paragraph" w:customStyle="1" w:styleId="10">
    <w:name w:val="标题 11"/>
    <w:next w:val="8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500" w:lineRule="exact"/>
      <w:ind w:left="0" w:right="0" w:firstLine="560"/>
      <w:jc w:val="left"/>
      <w:outlineLvl w:val="0"/>
    </w:pPr>
    <w:rPr>
      <w:rFonts w:ascii="宋体" w:hAnsi="宋体" w:eastAsia="宋体" w:cs="宋体"/>
      <w:b/>
      <w:bCs/>
      <w:color w:val="000000"/>
      <w:spacing w:val="0"/>
      <w:w w:val="100"/>
      <w:kern w:val="44"/>
      <w:position w:val="0"/>
      <w:sz w:val="48"/>
      <w:szCs w:val="48"/>
      <w:u w:val="none" w:color="000000"/>
      <w:shd w:val="clear" w:color="auto" w:fill="auto"/>
      <w:vertAlign w:val="baseline"/>
      <w:lang w:val="en-US"/>
    </w:rPr>
  </w:style>
  <w:style w:type="paragraph" w:customStyle="1" w:styleId="11">
    <w:name w:val="Blockquote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00" w:beforeAutospacing="0" w:after="100" w:afterAutospacing="0" w:line="500" w:lineRule="exact"/>
      <w:ind w:left="360" w:right="360" w:firstLine="560"/>
      <w:jc w:val="left"/>
      <w:outlineLvl w:val="9"/>
    </w:pPr>
    <w:rPr>
      <w:rFonts w:ascii="宋体" w:hAnsi="宋体" w:eastAsia="宋体" w:cs="宋体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paragraph" w:customStyle="1" w:styleId="12">
    <w:name w:val="纯文本1"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500" w:lineRule="exact"/>
      <w:ind w:left="0" w:right="0" w:firstLine="560"/>
      <w:jc w:val="both"/>
      <w:outlineLvl w:val="9"/>
    </w:pPr>
    <w:rPr>
      <w:rFonts w:ascii="宋体" w:hAnsi="宋体" w:eastAsia="宋体" w:cs="宋体"/>
      <w:color w:val="000000"/>
      <w:spacing w:val="0"/>
      <w:w w:val="100"/>
      <w:kern w:val="2"/>
      <w:position w:val="0"/>
      <w:sz w:val="32"/>
      <w:szCs w:val="32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2021-09-15T00:43:34Z</dcterms:created>
  <dc:creator>Administrator</dc:creator>
  <cp:lastModifiedBy>Administrator</cp:lastModifiedBy>
  <dcterms:modified xsi:type="dcterms:W3CDTF">2021-09-15T00:45:26Z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