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center"/>
        <w:rPr>
          <w:rFonts w:hint="default" w:ascii="Times New Roman" w:hAnsi="Times New Roman" w:eastAsia="黑体" w:cs="Times New Roman"/>
          <w:color w:val="auto"/>
          <w:kern w:val="0"/>
        </w:rPr>
      </w:pPr>
      <w:r>
        <w:rPr>
          <w:rFonts w:hint="default" w:ascii="Times New Roman" w:hAnsi="Times New Roman" w:eastAsia="黑体" w:cs="Times New Roman"/>
          <w:color w:val="auto"/>
          <w:kern w:val="0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项目编号：GZSSNG-WSXJ-BGS-2020-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cs="Times New Roman"/>
          <w:sz w:val="32"/>
          <w:szCs w:val="32"/>
          <w:lang w:val="en-US" w:eastAsia="zh-CN"/>
        </w:rPr>
        <w:t>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lang w:val="en-US" w:eastAsia="zh-CN"/>
        </w:rPr>
        <w:t>广州市第二少年宫楼层过道地砖更换工程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采购需求清单：</w:t>
      </w:r>
    </w:p>
    <w:tbl>
      <w:tblPr>
        <w:tblStyle w:val="5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36"/>
        <w:gridCol w:w="3160"/>
        <w:gridCol w:w="169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采购项目内容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完成时间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广州市第二少年宫楼层过道地砖更换工程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1.拆除楼层通道地砖（535㎡）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2.重新铺设楼层通道地砖（535㎡）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（具体施工内容见《招标控制价》）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30个工作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以内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center"/>
        <w:rPr>
          <w:rFonts w:hint="default" w:ascii="Times New Roman" w:hAnsi="Times New Roman" w:cs="Times New Roman"/>
          <w:color w:val="auto"/>
          <w:kern w:val="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具体需求按照</w:t>
      </w:r>
      <w:r>
        <w:rPr>
          <w:rFonts w:hint="default" w:ascii="Times New Roman" w:hAnsi="Times New Roman" w:cs="Times New Roman"/>
          <w:color w:val="auto"/>
          <w:kern w:val="0"/>
          <w:lang w:val="en-US" w:eastAsia="zh-CN"/>
        </w:rPr>
        <w:t>《广州市少年宫（二宫）楼层过道地砖更换工程预算审核报告》</w:t>
      </w:r>
      <w:r>
        <w:rPr>
          <w:rFonts w:hint="eastAsia" w:cs="Times New Roman"/>
          <w:color w:val="auto"/>
          <w:kern w:val="0"/>
          <w:lang w:val="en-US" w:eastAsia="zh-CN"/>
        </w:rPr>
        <w:t>内容</w:t>
      </w:r>
      <w:r>
        <w:rPr>
          <w:rFonts w:hint="default" w:ascii="Times New Roman" w:hAnsi="Times New Roman" w:cs="Times New Roman"/>
          <w:color w:val="auto"/>
          <w:kern w:val="0"/>
          <w:lang w:val="en-US" w:eastAsia="zh-CN"/>
        </w:rPr>
        <w:t>。</w:t>
      </w:r>
    </w:p>
    <w:sectPr>
      <w:pgSz w:w="11906" w:h="16838"/>
      <w:pgMar w:top="1474" w:right="1519" w:bottom="144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3A9298E"/>
    <w:rsid w:val="03B84A39"/>
    <w:rsid w:val="06F72CB5"/>
    <w:rsid w:val="092A33C9"/>
    <w:rsid w:val="0C460B9E"/>
    <w:rsid w:val="0CFF7E91"/>
    <w:rsid w:val="19DA2E70"/>
    <w:rsid w:val="1F8566A9"/>
    <w:rsid w:val="22C83591"/>
    <w:rsid w:val="2E1175AB"/>
    <w:rsid w:val="2F2F5473"/>
    <w:rsid w:val="33785EAE"/>
    <w:rsid w:val="33C17E13"/>
    <w:rsid w:val="34DD69AA"/>
    <w:rsid w:val="3ADA2F22"/>
    <w:rsid w:val="3EC2584F"/>
    <w:rsid w:val="406313FF"/>
    <w:rsid w:val="42544A18"/>
    <w:rsid w:val="4320694E"/>
    <w:rsid w:val="46FB00A6"/>
    <w:rsid w:val="4C290C98"/>
    <w:rsid w:val="4C592444"/>
    <w:rsid w:val="4C886432"/>
    <w:rsid w:val="4DF72B52"/>
    <w:rsid w:val="59003463"/>
    <w:rsid w:val="5B7352D7"/>
    <w:rsid w:val="5C7F1A71"/>
    <w:rsid w:val="67CA3118"/>
    <w:rsid w:val="6E6126A1"/>
    <w:rsid w:val="737D4700"/>
    <w:rsid w:val="79A44E7F"/>
    <w:rsid w:val="79B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Administrator</cp:lastModifiedBy>
  <dcterms:modified xsi:type="dcterms:W3CDTF">2020-06-22T04:26:19Z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