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rFonts w:hint="eastAsia" w:ascii="黑体" w:hAnsi="黑体" w:eastAsia="黑体"/>
          <w:color w:val="auto"/>
          <w:kern w:val="0"/>
          <w:lang w:eastAsia="zh-CN"/>
        </w:rPr>
      </w:pPr>
      <w:r>
        <w:rPr>
          <w:rFonts w:hint="eastAsia" w:ascii="黑体" w:hAnsi="黑体" w:eastAsia="黑体"/>
          <w:color w:val="auto"/>
          <w:kern w:val="0"/>
        </w:rPr>
        <w:t>附件</w:t>
      </w:r>
      <w:r>
        <w:rPr>
          <w:rFonts w:ascii="黑体" w:hAnsi="黑体" w:eastAsia="黑体"/>
          <w:color w:val="auto"/>
          <w:kern w:val="0"/>
        </w:rPr>
        <w:t>1</w:t>
      </w:r>
      <w:r>
        <w:rPr>
          <w:rFonts w:hint="eastAsia" w:ascii="黑体" w:hAnsi="黑体" w:eastAsia="黑体"/>
          <w:color w:val="auto"/>
          <w:kern w:val="0"/>
          <w:lang w:eastAsia="zh-CN"/>
        </w:rPr>
        <w:t>：</w:t>
      </w:r>
    </w:p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kern w:val="0"/>
        </w:rPr>
      </w:pPr>
    </w:p>
    <w:tbl>
      <w:tblPr>
        <w:tblStyle w:val="4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82"/>
        <w:gridCol w:w="2132"/>
        <w:gridCol w:w="852"/>
        <w:gridCol w:w="970"/>
        <w:gridCol w:w="913"/>
        <w:gridCol w:w="1431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采购项目内容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规格要求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完成时间要求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书号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/>
                <w:sz w:val="24"/>
                <w:szCs w:val="24"/>
                <w:lang w:val="zh-CN"/>
              </w:rPr>
              <w:t>合法出版书籍的统一编号，专题设计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  <w:lang w:val="zh-CN"/>
              </w:rPr>
              <w:t>策划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sz w:val="24"/>
                <w:szCs w:val="24"/>
                <w:lang w:val="zh-CN"/>
              </w:rPr>
              <w:t>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0"/>
              </w:tabs>
              <w:ind w:left="0" w:leftChars="0" w:firstLine="0" w:firstLineChars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2020年12月31日前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稿</w:t>
            </w:r>
            <w:r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写作</w:t>
            </w:r>
            <w:r>
              <w:rPr>
                <w:rFonts w:hint="eastAsia"/>
                <w:sz w:val="24"/>
                <w:szCs w:val="24"/>
              </w:rPr>
              <w:t>费用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专家咨询费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编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  <w:lang w:val="zh-CN"/>
              </w:rPr>
              <w:t>费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书本</w:t>
            </w:r>
            <w:r>
              <w:rPr>
                <w:rFonts w:hint="eastAsia"/>
                <w:sz w:val="24"/>
                <w:szCs w:val="24"/>
                <w:lang w:val="zh-CN"/>
              </w:rPr>
              <w:t>内容的编辑、校对、</w:t>
            </w:r>
            <w:r>
              <w:rPr>
                <w:rFonts w:hint="eastAsia"/>
                <w:sz w:val="24"/>
                <w:szCs w:val="24"/>
              </w:rPr>
              <w:t>审定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三审三校费用等。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设计费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书籍封面、封底的设计；书籍内容的版面排版；插图设计不少于40幅图等。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印刷费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16开，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封面特种纸，内页纯质纸；印刷成册出版发行等。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册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大写：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总价：</w:t>
            </w:r>
          </w:p>
        </w:tc>
      </w:tr>
    </w:tbl>
    <w:p>
      <w:pPr>
        <w:widowControl/>
        <w:spacing w:line="240" w:lineRule="auto"/>
        <w:ind w:right="48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C7A37"/>
    <w:rsid w:val="06EB4426"/>
    <w:rsid w:val="151C7A37"/>
    <w:rsid w:val="21030D0A"/>
    <w:rsid w:val="5F82101E"/>
    <w:rsid w:val="6FF6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2020-06-17T01:59:00Z</dcterms:created>
  <dc:creator>lenovo</dc:creator>
  <cp:lastModifiedBy>lenovo</cp:lastModifiedBy>
  <dcterms:modified xsi:type="dcterms:W3CDTF">2020-06-17T08:14:46Z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