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3" w:name="_GoBack"/>
      <w:bookmarkEnd w:id="3"/>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投标方基本情况（货物类）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二、企业产品</w:t>
      </w:r>
      <w:r>
        <w:rPr>
          <w:rFonts w:hint="eastAsia" w:ascii="仿宋_GB2312" w:hAnsi="仿宋_GB2312" w:eastAsia="仿宋_GB2312" w:cs="仿宋_GB2312"/>
          <w:sz w:val="32"/>
          <w:szCs w:val="32"/>
          <w:lang w:val="en-US" w:eastAsia="zh-CN"/>
        </w:rPr>
        <w:t>（请提供至多五个项目）</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**单位**项目：（简要说明）</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三、企业信誉</w:t>
      </w:r>
    </w:p>
    <w:p>
      <w:pPr>
        <w:keepNext w:val="0"/>
        <w:keepLines w:val="0"/>
        <w:pageBreakBefore w:val="0"/>
        <w:widowControl w:val="0"/>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kinsoku/>
        <w:wordWrap/>
        <w:overflowPunct/>
        <w:topLinePunct w:val="0"/>
        <w:bidi w:val="0"/>
        <w:spacing w:line="560" w:lineRule="exact"/>
        <w:ind w:firstLine="640" w:firstLineChars="200"/>
        <w:jc w:val="left"/>
        <w:rPr>
          <w:rFonts w:hint="default" w:ascii="楷体" w:hAnsi="楷体" w:eastAsia="楷体" w:cs="楷体"/>
          <w:color w:val="auto"/>
          <w:sz w:val="32"/>
          <w:szCs w:val="44"/>
          <w:highlight w:val="none"/>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四、产品技术</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以提供所投产品生产企业参与制定与投标产品相关的国际、国家、行业标准的，提供证明材料，货物主要技术指标等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五、服务</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免费保修期、维修响应，满足招标文件要求的基础上，根据对维修所投产品的到位维修响应时间排名等。（该情况与评分表相似，建议按要求详细提供）</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0000" w:usb1="00000000" w:usb2="00000000" w:usb3="00000000" w:csb0="00000000" w:csb1="00000000"/>
  </w:font>
  <w:font w:name="宋体">
    <w:panose1 w:val="02010600030101010101"/>
    <w:charset w:val="7A"/>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60000" w:csb1="00000000"/>
  </w:font>
  <w:font w:name="方正小标宋简体">
    <w:panose1 w:val="02000000000000000000"/>
    <w:charset w:val="86"/>
    <w:family w:val="auto"/>
    <w:pitch w:val="default"/>
    <w:sig w:usb0="00000000" w:usb1="00000000" w:usb2="00000000" w:usb3="00000000" w:csb0="00060000" w:csb1="00000000"/>
  </w:font>
  <w:font w:name="楷体">
    <w:panose1 w:val="0201060906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adoHJyAEAAJkDAAAOAAAAAAAA&#10;AAEAIAAAADQBAABkcnMvZTJvRG9jLnhtbFBLBQYAAAAABgAGAFkBAABu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猫神</cp:lastModifiedBy>
  <cp:lastPrinted>2021-11-13T18:35:00Z</cp:lastPrinted>
  <dcterms:modified xsi:type="dcterms:W3CDTF">2023-07-12T16:16:22Z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308EE828BB2B490A9F8FFD4FBEB69A55</vt:lpwstr>
  </property>
</Properties>
</file>