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8719"/>
      <w:bookmarkStart w:id="1" w:name="_Toc5575656"/>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default" w:ascii="Times New Roman" w:hAnsi="Times New Roman" w:eastAsia="仿宋_GB2312" w:cs="Times New Roman"/>
          <w:color w:val="auto"/>
          <w:kern w:val="2"/>
          <w:sz w:val="32"/>
          <w:szCs w:val="32"/>
          <w:u w:val="none"/>
          <w:lang w:val="en-US" w:eastAsia="zh-CN" w:bidi="ar-SA"/>
        </w:rPr>
        <w:t>广州市第三少年宫集水井维修服务项目</w:t>
      </w:r>
      <w:r>
        <w:rPr>
          <w:rFonts w:hint="default" w:ascii="Times New Roman" w:hAnsi="Times New Roman" w:eastAsia="仿宋_GB2312" w:cs="Times New Roman"/>
          <w:color w:val="auto"/>
          <w:kern w:val="0"/>
          <w:sz w:val="32"/>
          <w:szCs w:val="32"/>
          <w:lang w:bidi="ar-SA"/>
        </w:rPr>
        <w:t>（项目编号：GZSSNG-WSXJ-WYB-2024-0</w:t>
      </w:r>
      <w:r>
        <w:rPr>
          <w:rFonts w:hint="eastAsia" w:eastAsia="仿宋_GB2312" w:cs="Times New Roman"/>
          <w:color w:val="auto"/>
          <w:kern w:val="0"/>
          <w:sz w:val="32"/>
          <w:szCs w:val="32"/>
          <w:lang w:val="en-US" w:eastAsia="zh-CN" w:bidi="ar-SA"/>
        </w:rPr>
        <w:t>11</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eastAsia" w:eastAsia="仿宋_GB2312" w:cs="Times New Roman"/>
          <w:color w:val="auto"/>
          <w:kern w:val="0"/>
          <w:sz w:val="32"/>
          <w:szCs w:val="32"/>
          <w:lang w:val="en-US" w:eastAsia="zh-CN" w:bidi="ar-SA"/>
        </w:rPr>
        <w:t>谭</w:t>
      </w:r>
      <w:r>
        <w:rPr>
          <w:rFonts w:hint="default" w:ascii="Times New Roman" w:hAnsi="Times New Roman" w:eastAsia="仿宋_GB2312" w:cs="Times New Roman"/>
          <w:color w:val="auto"/>
          <w:kern w:val="0"/>
          <w:sz w:val="32"/>
          <w:szCs w:val="32"/>
          <w:lang w:val="en-US" w:eastAsia="zh-CN" w:bidi="ar-SA"/>
        </w:rPr>
        <w:t>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w:t>
      </w:r>
      <w:r>
        <w:rPr>
          <w:rFonts w:hint="eastAsia" w:eastAsia="仿宋_GB2312" w:cs="Times New Roman"/>
          <w:color w:val="auto"/>
          <w:kern w:val="0"/>
          <w:sz w:val="32"/>
          <w:szCs w:val="32"/>
          <w:lang w:val="en-US" w:eastAsia="zh-CN" w:bidi="ar-SA"/>
        </w:rPr>
        <w:t>31608893</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eastAsia"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如下。</w:t>
      </w:r>
    </w:p>
    <w:tbl>
      <w:tblPr>
        <w:tblStyle w:val="5"/>
        <w:tblpPr w:leftFromText="180" w:rightFromText="180" w:vertAnchor="text" w:horzAnchor="page" w:tblpX="1747" w:tblpY="464"/>
        <w:tblOverlap w:val="never"/>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1678"/>
        <w:gridCol w:w="536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项目名称</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项目简介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广州市第三少年宫集水井维修服务项目</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存在的问题包括止回阀损坏、橡胶软接头龟裂现象等共计24处；水泵自然磨损坏情况共计8台；交流接触器损坏情况共计6套；空气开关4只、按钮4套、浮球液位控制器6套存在故障。针对上述问题，拟采购更换水泵服务、更换止回阀连橡胶软接（法兰）服务、更换交流接触器服务、更换3P空气开关（16A)服务、更换潜水泵的液位计服务等。详见需求清单。</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广州市第三少年宫集水井维修服务项目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计价</w:t>
            </w:r>
          </w:p>
        </w:tc>
        <w:tc>
          <w:tcPr>
            <w:tcW w:w="81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最高报价为人民币69923.50元（大写：陆万玖仟玖佰贰拾叁元伍角零分整）。</w:t>
            </w:r>
          </w:p>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注：报价不得超过采购限价，否则作废标处理。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报价</w:t>
            </w:r>
          </w:p>
        </w:tc>
        <w:tc>
          <w:tcPr>
            <w:tcW w:w="81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u w:val="none"/>
                <w:lang w:val="en-US" w:eastAsia="zh-CN" w:bidi="ar"/>
              </w:rPr>
            </w:pPr>
          </w:p>
        </w:tc>
      </w:tr>
    </w:tbl>
    <w:p>
      <w:pPr>
        <w:widowControl/>
        <w:spacing w:line="520" w:lineRule="exact"/>
        <w:textAlignment w:val="center"/>
        <w:rPr>
          <w:rFonts w:hint="default" w:ascii="Times New Roman" w:hAnsi="Times New Roman" w:eastAsia="仿宋_GB2312" w:cs="Times New Roman"/>
          <w:color w:val="auto"/>
          <w:kern w:val="0"/>
          <w:sz w:val="32"/>
          <w:szCs w:val="32"/>
          <w:lang w:val="en-US" w:eastAsia="zh-CN"/>
        </w:rPr>
      </w:pPr>
    </w:p>
    <w:p>
      <w:pPr>
        <w:widowControl/>
        <w:spacing w:line="520" w:lineRule="exact"/>
        <w:textAlignment w:val="center"/>
        <w:rPr>
          <w:rFonts w:hint="default" w:ascii="Times New Roman" w:hAnsi="Times New Roman" w:eastAsia="仿宋_GB2312" w:cs="Times New Roman"/>
          <w:color w:val="auto"/>
          <w:kern w:val="0"/>
          <w:sz w:val="32"/>
          <w:szCs w:val="32"/>
          <w:lang w:val="en-US" w:eastAsia="zh-CN"/>
        </w:rPr>
      </w:pPr>
    </w:p>
    <w:p>
      <w:pPr>
        <w:widowControl/>
        <w:spacing w:line="520" w:lineRule="exact"/>
        <w:textAlignment w:val="center"/>
        <w:rPr>
          <w:rFonts w:hint="default" w:ascii="Times New Roman" w:hAnsi="Times New Roman" w:eastAsia="仿宋_GB2312" w:cs="Times New Roman"/>
          <w:color w:val="auto"/>
          <w:kern w:val="0"/>
          <w:sz w:val="32"/>
          <w:szCs w:val="32"/>
          <w:lang w:val="en-US" w:eastAsia="zh-CN"/>
        </w:rPr>
      </w:pPr>
    </w:p>
    <w:p>
      <w:pPr>
        <w:widowControl/>
        <w:spacing w:line="520" w:lineRule="exact"/>
        <w:textAlignment w:val="center"/>
        <w:rPr>
          <w:rFonts w:hint="default" w:ascii="Times New Roman" w:hAnsi="Times New Roman" w:eastAsia="仿宋_GB2312" w:cs="Times New Roman"/>
          <w:color w:val="auto"/>
          <w:kern w:val="0"/>
          <w:sz w:val="32"/>
          <w:szCs w:val="32"/>
          <w:lang w:val="en-US" w:eastAsia="zh-CN"/>
        </w:rPr>
      </w:pPr>
    </w:p>
    <w:tbl>
      <w:tblPr>
        <w:tblStyle w:val="5"/>
        <w:tblpPr w:leftFromText="180" w:rightFromText="180" w:vertAnchor="text" w:horzAnchor="page" w:tblpX="1496" w:tblpY="1856"/>
        <w:tblOverlap w:val="never"/>
        <w:tblW w:w="9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3105"/>
        <w:gridCol w:w="1168"/>
        <w:gridCol w:w="876"/>
        <w:gridCol w:w="876"/>
        <w:gridCol w:w="876"/>
        <w:gridCol w:w="1010"/>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89"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both"/>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序号</w:t>
            </w:r>
          </w:p>
        </w:tc>
        <w:tc>
          <w:tcPr>
            <w:tcW w:w="3105"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项目名称</w:t>
            </w:r>
          </w:p>
        </w:tc>
        <w:tc>
          <w:tcPr>
            <w:tcW w:w="1168"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出水口径</w:t>
            </w:r>
          </w:p>
        </w:tc>
        <w:tc>
          <w:tcPr>
            <w:tcW w:w="876"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数量</w:t>
            </w:r>
          </w:p>
        </w:tc>
        <w:tc>
          <w:tcPr>
            <w:tcW w:w="876"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单价(元)</w:t>
            </w:r>
          </w:p>
        </w:tc>
        <w:tc>
          <w:tcPr>
            <w:tcW w:w="1010"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总价(元)</w:t>
            </w:r>
          </w:p>
        </w:tc>
        <w:tc>
          <w:tcPr>
            <w:tcW w:w="876"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更换2.2KW潜水泵服务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更换4KW潜水泵服务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更换7.5KW潜水泵服务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更换止回阀连橡胶软接（法兰）服务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更换止回阀连橡胶软接（法兰）服务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更换止回阀连橡胶软接（法兰）服务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更换交流接触器服务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更换3P空气开关（16A)服务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更换潜水泵的液位计服务</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税金9%（普通增值税发票）</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税价合计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spacing w:line="520" w:lineRule="exact"/>
        <w:textAlignment w:val="center"/>
        <w:rPr>
          <w:rFonts w:hint="default" w:ascii="Times New Roman" w:hAnsi="Times New Roman" w:eastAsia="仿宋_GB2312" w:cs="Times New Roman"/>
          <w:color w:val="auto"/>
          <w:kern w:val="0"/>
          <w:sz w:val="32"/>
          <w:szCs w:val="32"/>
          <w:lang w:val="en-US" w:eastAsia="zh-CN"/>
        </w:rPr>
      </w:pPr>
      <w:bookmarkStart w:id="2" w:name="_GoBack"/>
      <w:bookmarkEnd w:id="2"/>
    </w:p>
    <w:p>
      <w:pPr>
        <w:widowControl/>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r>
        <w:rPr>
          <w:rFonts w:hint="default" w:ascii="Times New Roman" w:hAnsi="Times New Roman" w:eastAsia="仿宋_GB2312" w:cs="Times New Roman"/>
          <w:color w:val="auto"/>
          <w:kern w:val="0"/>
          <w:sz w:val="32"/>
          <w:szCs w:val="32"/>
        </w:rPr>
        <w:t>报价时间：    年  月  日</w:t>
      </w:r>
    </w:p>
    <w:p>
      <w:pPr>
        <w:pStyle w:val="3"/>
        <w:spacing w:line="360" w:lineRule="auto"/>
        <w:ind w:firstLine="0" w:firstLineChars="0"/>
        <w:jc w:val="center"/>
        <w:rPr>
          <w:rFonts w:hint="default"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default" w:ascii="Times New Roman" w:hAnsi="Times New Roman" w:eastAsia="仿宋_GB2312" w:cs="Times New Roman"/>
          <w:color w:val="auto"/>
          <w:kern w:val="2"/>
          <w:sz w:val="32"/>
          <w:szCs w:val="32"/>
          <w:u w:val="single"/>
          <w:lang w:val="en-US" w:eastAsia="zh-CN" w:bidi="ar-SA"/>
        </w:rPr>
        <w:t>广州市第三少年宫集水井维修服务项目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default" w:ascii="Times New Roman" w:hAnsi="Times New Roman" w:eastAsia="仿宋_GB2312" w:cs="Times New Roman"/>
          <w:color w:val="auto"/>
          <w:kern w:val="2"/>
          <w:sz w:val="32"/>
          <w:szCs w:val="32"/>
          <w:u w:val="single"/>
          <w:lang w:val="en-US" w:eastAsia="zh-CN" w:bidi="ar-SA"/>
        </w:rPr>
        <w:t>广州市第三少年宫集水井维修服务项目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兹授权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为我方签订经济合同及办理其他事务代理人，其权限是在</w:t>
      </w:r>
      <w:r>
        <w:rPr>
          <w:rFonts w:hint="default" w:ascii="Times New Roman" w:hAnsi="Times New Roman" w:eastAsia="仿宋_GB2312" w:cs="Times New Roman"/>
          <w:color w:val="auto"/>
          <w:kern w:val="2"/>
          <w:sz w:val="32"/>
          <w:szCs w:val="32"/>
          <w:u w:val="single"/>
          <w:lang w:val="en-US" w:eastAsia="zh-CN" w:bidi="ar-SA"/>
        </w:rPr>
        <w:t>广州市第三少年宫集水井维修服务项目</w:t>
      </w:r>
      <w:r>
        <w:rPr>
          <w:rFonts w:hint="default" w:ascii="Times New Roman" w:hAnsi="Times New Roman" w:eastAsia="仿宋_GB2312" w:cs="Times New Roman"/>
          <w:color w:val="auto"/>
          <w:sz w:val="32"/>
          <w:szCs w:val="32"/>
        </w:rPr>
        <w:t>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代理人性别：          年龄：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auto"/>
          <w:sz w:val="32"/>
          <w:szCs w:val="32"/>
        </w:rPr>
        <w:t xml:space="preserve">身份证号码：                   联系电话：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法定代表人为企业事业单位、国家机关、社会团体的主要行政负责人。</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内容必须填写真实、清楚、涂改无效，不得转让、买卖。</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将此证明书提交对方作为合同附件。</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auto"/>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default" w:ascii="Times New Roman" w:hAnsi="Times New Roman" w:eastAsia="仿宋_GB2312" w:cs="Times New Roman"/>
          <w:color w:val="auto"/>
          <w:kern w:val="2"/>
          <w:sz w:val="32"/>
          <w:szCs w:val="32"/>
          <w:u w:val="single"/>
          <w:lang w:val="en-US" w:eastAsia="zh-CN" w:bidi="ar-SA"/>
        </w:rPr>
        <w:t>广州市第三少年宫集水井维修服务项目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auto"/>
          <w:sz w:val="28"/>
          <w:szCs w:val="24"/>
        </w:rPr>
      </w:pPr>
      <w:r>
        <w:rPr>
          <w:rFonts w:hint="default" w:ascii="Times New Roman" w:hAnsi="Times New Roman" w:eastAsia="黑体" w:cs="Times New Roman"/>
          <w:color w:val="auto"/>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default" w:ascii="Times New Roman" w:hAnsi="Times New Roman" w:eastAsia="仿宋_GB2312" w:cs="Times New Roman"/>
          <w:color w:val="auto"/>
          <w:kern w:val="2"/>
          <w:sz w:val="32"/>
          <w:szCs w:val="32"/>
          <w:u w:val="single"/>
          <w:lang w:val="en-US" w:eastAsia="zh-CN" w:bidi="ar-SA"/>
        </w:rPr>
        <w:t>广州市第三少年宫集水井维修服务项目</w:t>
      </w:r>
      <w:r>
        <w:rPr>
          <w:rFonts w:hint="default" w:ascii="Times New Roman" w:hAnsi="Times New Roman" w:eastAsia="仿宋_GB2312" w:cs="Times New Roman"/>
          <w:color w:val="auto"/>
          <w:sz w:val="32"/>
          <w:szCs w:val="32"/>
        </w:rPr>
        <w:t>（项目编号：</w:t>
      </w:r>
      <w:r>
        <w:rPr>
          <w:rFonts w:hint="default" w:ascii="Times New Roman" w:hAnsi="Times New Roman" w:eastAsia="仿宋_GB2312" w:cs="Times New Roman"/>
          <w:color w:val="auto"/>
          <w:kern w:val="0"/>
          <w:sz w:val="32"/>
          <w:szCs w:val="32"/>
          <w:lang w:bidi="ar-SA"/>
        </w:rPr>
        <w:t>GZSSNG-WSXJ-WYB-2024-0</w:t>
      </w:r>
      <w:r>
        <w:rPr>
          <w:rFonts w:hint="eastAsia" w:eastAsia="仿宋_GB2312" w:cs="Times New Roman"/>
          <w:color w:val="auto"/>
          <w:kern w:val="0"/>
          <w:sz w:val="32"/>
          <w:szCs w:val="32"/>
          <w:lang w:val="en-US" w:eastAsia="zh-CN" w:bidi="ar-SA"/>
        </w:rPr>
        <w:t>11</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一、经营范围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color w:val="auto"/>
          <w:sz w:val="32"/>
        </w:rPr>
      </w:pPr>
    </w:p>
    <w:p>
      <w:pPr>
        <w:rPr>
          <w:rFonts w:hint="eastAsia" w:eastAsia="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ZGYxYzVhNTE0NDRjNzE5MDVjYWJmOTgyNGQ5MTMifQ=="/>
    <w:docVar w:name="KSO_WPS_MARK_KEY" w:val="fae45043-d9dd-47a0-9442-37af649d4678"/>
  </w:docVars>
  <w:rsids>
    <w:rsidRoot w:val="00172A27"/>
    <w:rsid w:val="011C44BE"/>
    <w:rsid w:val="01887594"/>
    <w:rsid w:val="01C506CC"/>
    <w:rsid w:val="0B186C0E"/>
    <w:rsid w:val="0E912BF8"/>
    <w:rsid w:val="11C341FC"/>
    <w:rsid w:val="1DF35E21"/>
    <w:rsid w:val="1F5C3DB2"/>
    <w:rsid w:val="1FD72C61"/>
    <w:rsid w:val="22661D7D"/>
    <w:rsid w:val="24C056F2"/>
    <w:rsid w:val="26290D1A"/>
    <w:rsid w:val="271125E3"/>
    <w:rsid w:val="27A32BD5"/>
    <w:rsid w:val="28CD082C"/>
    <w:rsid w:val="2B2D63CB"/>
    <w:rsid w:val="2CBD353D"/>
    <w:rsid w:val="2F576558"/>
    <w:rsid w:val="30534E9B"/>
    <w:rsid w:val="31E3172B"/>
    <w:rsid w:val="32600495"/>
    <w:rsid w:val="332B0FF5"/>
    <w:rsid w:val="3431735D"/>
    <w:rsid w:val="35BC54F3"/>
    <w:rsid w:val="38613AA5"/>
    <w:rsid w:val="39F15BE5"/>
    <w:rsid w:val="40592B2C"/>
    <w:rsid w:val="431A2A3F"/>
    <w:rsid w:val="46A24ABB"/>
    <w:rsid w:val="4A491043"/>
    <w:rsid w:val="4A7E6C4D"/>
    <w:rsid w:val="4E343CB8"/>
    <w:rsid w:val="4E3F74E4"/>
    <w:rsid w:val="4EF84C7E"/>
    <w:rsid w:val="52D85DE0"/>
    <w:rsid w:val="53D77304"/>
    <w:rsid w:val="53F61870"/>
    <w:rsid w:val="55A45329"/>
    <w:rsid w:val="5A700C5D"/>
    <w:rsid w:val="5AB82B34"/>
    <w:rsid w:val="5D724AD1"/>
    <w:rsid w:val="60790FC0"/>
    <w:rsid w:val="6315416A"/>
    <w:rsid w:val="63FA0C82"/>
    <w:rsid w:val="66496CEB"/>
    <w:rsid w:val="68307350"/>
    <w:rsid w:val="6A4040CC"/>
    <w:rsid w:val="6DB33DDE"/>
    <w:rsid w:val="70A55C94"/>
    <w:rsid w:val="732776F1"/>
    <w:rsid w:val="74F86481"/>
    <w:rsid w:val="75E60249"/>
    <w:rsid w:val="77AF3130"/>
    <w:rsid w:val="79DD4A2E"/>
    <w:rsid w:val="7A7F5445"/>
    <w:rsid w:val="7CCC2237"/>
    <w:rsid w:val="7CCD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2617</Words>
  <Characters>2735</Characters>
  <Lines>0</Lines>
  <Paragraphs>0</Paragraphs>
  <TotalTime>0</TotalTime>
  <ScaleCrop>false</ScaleCrop>
  <LinksUpToDate>false</LinksUpToDate>
  <CharactersWithSpaces>3219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tzebo</cp:lastModifiedBy>
  <dcterms:modified xsi:type="dcterms:W3CDTF">2024-11-30T03:01:37Z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2075114DC46C4BA587271550781B80D2</vt:lpwstr>
  </property>
</Properties>
</file>