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宋体"/>
          <w:color w:val="333333"/>
          <w:kern w:val="0"/>
          <w:szCs w:val="21"/>
        </w:rPr>
      </w:pPr>
    </w:p>
    <w:p>
      <w:pPr>
        <w:rPr>
          <w:rFonts w:ascii="微软雅黑" w:hAnsi="微软雅黑" w:eastAsia="微软雅黑" w:cs="宋体"/>
          <w:color w:val="333333"/>
          <w:kern w:val="0"/>
          <w:szCs w:val="21"/>
        </w:rPr>
      </w:pPr>
    </w:p>
    <w:p>
      <w:pPr>
        <w:pStyle w:val="5"/>
        <w:spacing w:beforeAutospacing="0" w:afterAutospacing="0" w:line="450" w:lineRule="atLeas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5"/>
        <w:spacing w:beforeAutospacing="0" w:afterAutospacing="0" w:line="560" w:lineRule="exact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各单位：</w:t>
      </w:r>
    </w:p>
    <w:p>
      <w:pPr>
        <w:pStyle w:val="5"/>
        <w:spacing w:beforeAutospacing="0" w:afterAutospacing="0" w:line="560" w:lineRule="exact"/>
        <w:ind w:firstLine="63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本单位就“广州市少年宫(一宫)视频监控系统升级改造项目验收测评服务”进行询价，请合格的供应商予以报价。</w:t>
      </w:r>
    </w:p>
    <w:p>
      <w:pPr>
        <w:pStyle w:val="5"/>
        <w:spacing w:beforeAutospacing="0" w:afterAutospacing="0" w:line="560" w:lineRule="exact"/>
        <w:ind w:left="160" w:firstLine="640" w:firstLineChars="200"/>
        <w:rPr>
          <w:rFonts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一、项目编号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GZSSNG-WSXJ-BGS-2019-05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pStyle w:val="5"/>
        <w:spacing w:beforeAutospacing="0" w:afterAutospacing="0" w:line="560" w:lineRule="exact"/>
        <w:ind w:left="160"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二、项目名称：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“广州市少年宫(一宫)视频监控系统升级改造项目验收测评服务”</w:t>
      </w:r>
      <w:r>
        <w:rPr>
          <w:rFonts w:ascii="Times New Roman" w:hAnsi="Times New Roman" w:eastAsia="仿宋_GB2312" w:cs="Times New Roman"/>
          <w:sz w:val="32"/>
          <w:szCs w:val="32"/>
        </w:rPr>
        <w:t>询价项目</w:t>
      </w:r>
    </w:p>
    <w:p>
      <w:pPr>
        <w:pStyle w:val="5"/>
        <w:spacing w:beforeAutospacing="0" w:afterAutospacing="0" w:line="560" w:lineRule="exact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     </w:t>
      </w:r>
      <w:r>
        <w:rPr>
          <w:rFonts w:ascii="黑体" w:hAnsi="黑体" w:eastAsia="黑体" w:cs="黑体"/>
          <w:kern w:val="2"/>
          <w:sz w:val="32"/>
          <w:szCs w:val="32"/>
        </w:rPr>
        <w:t>三、项目内容及需求：</w:t>
      </w:r>
    </w:p>
    <w:tbl>
      <w:tblPr>
        <w:tblStyle w:val="6"/>
        <w:tblW w:w="793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405"/>
        <w:gridCol w:w="782"/>
        <w:gridCol w:w="1600"/>
        <w:gridCol w:w="1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序号</w:t>
            </w:r>
          </w:p>
        </w:tc>
        <w:tc>
          <w:tcPr>
            <w:tcW w:w="3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项目</w:t>
            </w:r>
            <w:r>
              <w:rPr>
                <w:rFonts w:ascii="Times New Roman" w:hAnsi="Times New Roman" w:eastAsia="仿宋" w:cs="Times New Roman"/>
              </w:rPr>
              <w:t>名称</w:t>
            </w:r>
          </w:p>
        </w:tc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单位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数量</w:t>
            </w: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合计数量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广州市少年宫(一宫)视频监控系统升级改造项目验收测评服务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</w:tr>
    </w:tbl>
    <w:p>
      <w:pPr>
        <w:pStyle w:val="5"/>
        <w:spacing w:beforeAutospacing="0" w:afterAutospacing="0" w:line="560" w:lineRule="exact"/>
        <w:ind w:left="160"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四、项目中标单位职责</w:t>
      </w:r>
    </w:p>
    <w:p>
      <w:pPr>
        <w:pStyle w:val="5"/>
        <w:spacing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（一）根据《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《视频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安防监控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系统工程设计规范（GB50395-2007）》、《视频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安防监控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系统技术要求（GA/T 367-2001）》、《公共安全视频监控联网信息安全技术要求（GB35114-2017）》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的技术标准规定提视频监控系统验收测评技术服务，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中标服务商应具备专业资质证书（中国合格评定国家认可委员会（CNAS）颁发的实验室认可证书或实验室认可证书或省级以上（含省、自治区、直辖市）质量监督部门颁发的检验检测机构资质认定证书（CMA）），并须在出具的测评报告上加盖CNAS或CMA检测章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出具的报告必须符合年度全面检测要求。同时需出具全面验收测评的系统检测点位图纸；</w:t>
      </w:r>
    </w:p>
    <w:p>
      <w:pPr>
        <w:pStyle w:val="5"/>
        <w:spacing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（二）要求做好安全保障措施与现场管理方案；</w:t>
      </w:r>
    </w:p>
    <w:p>
      <w:pPr>
        <w:pStyle w:val="5"/>
        <w:spacing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（三）中标单位须出具相应费用的有效发票，凭发票进行费用结算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；</w:t>
      </w:r>
    </w:p>
    <w:p>
      <w:pPr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（四）依据项目合同开展验收测评工作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pStyle w:val="5"/>
        <w:spacing w:beforeAutospacing="0" w:afterAutospacing="0"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五、项目预算上限：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人民币叁万叁仟肆佰壹拾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元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（3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3410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元）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。</w:t>
      </w:r>
    </w:p>
    <w:p>
      <w:pPr>
        <w:pStyle w:val="5"/>
        <w:spacing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本采购项目使用财政专项资金，为保障专项资金合理使用及为保障正常教学秩序，实现消防安全目标，如检测时间变更，采购方将提前通知中标单位，双方妥善做出安排；如取消本次活动，采购方将提前通知并不支付任何费用；</w:t>
      </w:r>
    </w:p>
    <w:p>
      <w:pPr>
        <w:pStyle w:val="5"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kern w:val="2"/>
          <w:sz w:val="32"/>
          <w:szCs w:val="32"/>
        </w:rPr>
        <w:t>、</w:t>
      </w:r>
      <w:r>
        <w:rPr>
          <w:rFonts w:ascii="黑体" w:hAnsi="黑体" w:eastAsia="黑体" w:cs="黑体"/>
          <w:kern w:val="2"/>
          <w:sz w:val="32"/>
          <w:szCs w:val="32"/>
        </w:rPr>
        <w:t>支付方式</w:t>
      </w:r>
    </w:p>
    <w:p>
      <w:pPr>
        <w:pStyle w:val="5"/>
        <w:spacing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合同签订之日起7个工作日内，中标单位须出具相应费用的有效发票，采购人按合同要求办理付款手续。</w:t>
      </w:r>
    </w:p>
    <w:p>
      <w:pPr>
        <w:pStyle w:val="5"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七、合格的供应商应具备公告中列明的所有资格要求。</w:t>
      </w:r>
    </w:p>
    <w:p>
      <w:pPr>
        <w:pStyle w:val="5"/>
        <w:spacing w:beforeAutospacing="0" w:afterAutospacing="0"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八、符合条件的，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均可在自愿遵守本询价采购要求的前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提下进行报价为确保检测质量，此次报价不得低于总限价的60%，既20046元人民币，同时需要出具检测成本说明书，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并要求被询价的供应商一次性报出不得更改的价格。对于不符合以上要求的供应商所递交的报价文件，恕不接受。</w:t>
      </w:r>
    </w:p>
    <w:p>
      <w:pPr>
        <w:pStyle w:val="5"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九、采购方式：询价采购。</w:t>
      </w:r>
    </w:p>
    <w:p>
      <w:pPr>
        <w:pStyle w:val="5"/>
        <w:spacing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十、本次询价为整体服务采购，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询价响应供应商报价时须写明单价及总价、服务的详细配置参数，定标后不再增补任何费用。</w:t>
      </w:r>
    </w:p>
    <w:p>
      <w:pPr>
        <w:spacing w:line="56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spacing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十一、交货期：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按合同约定时间。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   </w:t>
      </w:r>
      <w:r>
        <w:rPr>
          <w:rFonts w:ascii="黑体" w:hAnsi="黑体" w:eastAsia="黑体" w:cs="黑体"/>
          <w:kern w:val="2"/>
          <w:sz w:val="32"/>
          <w:szCs w:val="32"/>
        </w:rPr>
        <w:t xml:space="preserve"> 十二、评审、定标原则：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在所有的询价文件符合或高于询价采购文件各项要求的情况下，报价最低者为成交供应商；在此基础上报价若相同的，以售后服务承诺最优者为成交供应商。</w:t>
      </w:r>
    </w:p>
    <w:p>
      <w:pPr>
        <w:pStyle w:val="5"/>
        <w:spacing w:beforeAutospacing="0" w:afterAutospacing="0" w:line="560" w:lineRule="exact"/>
        <w:ind w:firstLine="800" w:firstLineChars="25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十三、采购响应：</w:t>
      </w:r>
    </w:p>
    <w:p>
      <w:pPr>
        <w:pStyle w:val="5"/>
        <w:spacing w:beforeAutospacing="0" w:afterAutospacing="0"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（一）截止时间：2019年 11月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日上午12：00时</w:t>
      </w:r>
    </w:p>
    <w:p>
      <w:pPr>
        <w:pStyle w:val="5"/>
        <w:spacing w:beforeAutospacing="0" w:afterAutospacing="0"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（二）响应要求：供应商须通过与采购单位联系获取报价格式文件，并在采购响应截止时间前完成报价手续。</w:t>
      </w:r>
    </w:p>
    <w:p>
      <w:pPr>
        <w:pStyle w:val="5"/>
        <w:spacing w:beforeAutospacing="0" w:after="0" w:afterAutospacing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十四、未提供下列文件，投标文件无效，作为废标处理：</w:t>
      </w:r>
    </w:p>
    <w:p>
      <w:pPr>
        <w:pStyle w:val="5"/>
        <w:spacing w:beforeAutospacing="0" w:after="0" w:afterAutospacing="0" w:line="560" w:lineRule="exact"/>
        <w:ind w:firstLine="800" w:firstLineChars="25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（一）授权单位盖公章、法定代表人签名的有效授权委托书；有效的工商营业执照的复印件；</w:t>
      </w:r>
    </w:p>
    <w:p>
      <w:pPr>
        <w:pStyle w:val="5"/>
        <w:spacing w:beforeAutospacing="0" w:afterAutospacing="0"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bookmarkStart w:id="0" w:name="_Toc419818634"/>
      <w:r>
        <w:rPr>
          <w:rFonts w:ascii="Times New Roman" w:hAnsi="Times New Roman" w:eastAsia="仿宋_GB2312" w:cs="Times New Roman"/>
          <w:kern w:val="2"/>
          <w:sz w:val="32"/>
          <w:szCs w:val="32"/>
        </w:rPr>
        <w:t>（二）未提供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中国合格评定国家认可委员会（CNAS）颁发的实验室认可证书或实验室认可证书或省级以上（含省、自治区、直辖市）质量监督部门颁发的检验检测机构资质认定证书（CMA）</w:t>
      </w:r>
      <w:bookmarkEnd w:id="0"/>
      <w:r>
        <w:rPr>
          <w:rFonts w:ascii="Times New Roman" w:hAnsi="Times New Roman" w:eastAsia="仿宋_GB2312" w:cs="Times New Roman"/>
          <w:kern w:val="2"/>
          <w:sz w:val="32"/>
          <w:szCs w:val="32"/>
        </w:rPr>
        <w:t>复印件（加盖单位公章）；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    （三）报价文件字迹模糊不清（包括提交的各类复印件、图纸）；</w:t>
      </w:r>
    </w:p>
    <w:p>
      <w:pPr>
        <w:pStyle w:val="5"/>
        <w:spacing w:beforeAutospacing="0" w:afterAutospacing="0" w:line="56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 （四）未提供报价书(加盖单位公章)；</w:t>
      </w:r>
    </w:p>
    <w:p>
      <w:pPr>
        <w:pStyle w:val="5"/>
        <w:spacing w:beforeAutospacing="0" w:after="0" w:afterAutospacing="0" w:line="560" w:lineRule="exact"/>
        <w:ind w:firstLine="800" w:firstLineChars="25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（五）报价人认为应提供的其他资料。</w:t>
      </w:r>
    </w:p>
    <w:p>
      <w:pPr>
        <w:pStyle w:val="5"/>
        <w:spacing w:beforeAutospacing="0" w:after="0" w:afterAutospacing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十五、采购单位联系方式：</w:t>
      </w:r>
    </w:p>
    <w:p>
      <w:pPr>
        <w:pStyle w:val="5"/>
        <w:spacing w:beforeAutospacing="0" w:after="0" w:afterAutospacing="0" w:line="560" w:lineRule="exact"/>
        <w:ind w:firstLine="675" w:firstLineChars="211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采购单位名称：广州市少年宫</w:t>
      </w:r>
    </w:p>
    <w:p>
      <w:pPr>
        <w:pStyle w:val="5"/>
        <w:spacing w:beforeAutospacing="0" w:after="0" w:afterAutospacing="0" w:line="560" w:lineRule="exact"/>
        <w:ind w:firstLine="672" w:firstLineChars="21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苏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老师</w:t>
      </w:r>
    </w:p>
    <w:p>
      <w:pPr>
        <w:pStyle w:val="5"/>
        <w:spacing w:beforeAutospacing="0" w:after="0" w:afterAutospacing="0" w:line="560" w:lineRule="exact"/>
        <w:ind w:firstLine="675" w:firstLineChars="211"/>
        <w:rPr>
          <w:rFonts w:ascii="微软雅黑" w:hAnsi="微软雅黑" w:eastAsia="微软雅黑"/>
          <w:color w:val="333333"/>
          <w:szCs w:val="21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联系电话：020-81361483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C03D3"/>
    <w:rsid w:val="000C2469"/>
    <w:rsid w:val="001B545C"/>
    <w:rsid w:val="00306593"/>
    <w:rsid w:val="003B0C8A"/>
    <w:rsid w:val="0043524E"/>
    <w:rsid w:val="00551FB6"/>
    <w:rsid w:val="006C24B0"/>
    <w:rsid w:val="00A01FBE"/>
    <w:rsid w:val="00C37370"/>
    <w:rsid w:val="00C53A02"/>
    <w:rsid w:val="00C72054"/>
    <w:rsid w:val="00D03E74"/>
    <w:rsid w:val="00E22F37"/>
    <w:rsid w:val="00EE7C06"/>
    <w:rsid w:val="02C354F7"/>
    <w:rsid w:val="0F3E3C74"/>
    <w:rsid w:val="1390464D"/>
    <w:rsid w:val="1A7B29C1"/>
    <w:rsid w:val="415C03D3"/>
    <w:rsid w:val="50B524BB"/>
    <w:rsid w:val="551C3DEE"/>
    <w:rsid w:val="7F8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373</Words>
  <Characters>2131</Characters>
  <Lines>17</Lines>
  <Paragraphs>4</Paragraphs>
  <TotalTime>5</TotalTime>
  <ScaleCrop>false</ScaleCrop>
  <LinksUpToDate>false</LinksUpToDate>
  <CharactersWithSpaces>2500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2019-11-01T04:38:00Z</dcterms:created>
  <dc:creator>吾丽</dc:creator>
  <cp:lastModifiedBy>人生若只如初见</cp:lastModifiedBy>
  <dcterms:modified xsi:type="dcterms:W3CDTF">2019-11-10T08:58:11Z</dcterms:modified>
  <dc:title>广州市少年宫(一宫)视频监控系统升级改造项目验收测评服务网上询价公告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