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各保险公司：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广州市少年宫在广州市设有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个教学区，预计年招生约5万名学生，日在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校学生最高峰约1.4万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，在校教职员工约190人，现就本单位的《公众责任保险》、《校（园）方责任保险》、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《教职员工校（园）方责任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险》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的网上询价项目进行询价，请具有中国境内注册并经营15年以上、注册资本50亿以上保险公司予以报价。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项目编号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GZSSNG-WSXJ-BGS-20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-0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8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广州市少年宫2019年度责任保险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采购项目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、项目内容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及需求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：</w:t>
      </w:r>
    </w:p>
    <w:tbl>
      <w:tblPr>
        <w:tblStyle w:val="7"/>
        <w:tblW w:w="841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765"/>
        <w:gridCol w:w="4200"/>
        <w:gridCol w:w="90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保险期限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保险金额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免赔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《公众责任保险》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附加游泳池责任保险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附加广告及装饰装置责任保险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电梯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责任保险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壹年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RMB200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RMB200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每次财产损失赔偿限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人身伤亡每次事故赔偿限额为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RMB150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每人每次人身伤亡赔偿限额为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）附加游泳池责任条款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每人每次人身伤亡赔偿限额为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）附加广告及装饰装置责任条款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每人每次人身伤亡赔偿限额为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3) 电梯责任保险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4台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每人每次人身伤亡赔偿限额为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免赔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每次事故绝对免赔额为人民币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200元或5%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《校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园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方责任保险》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附加境外责任保险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附加注册学生第三者责任保险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壹年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累计1500万元/年；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每次事故赔偿限额500万元；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每人每年责任限额：30万元；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每次事故每人财产损失赔偿限额：2万元；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每次事故财产损失赔偿限额：100万元；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每次事故法律费用赔偿限额：10万元；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1、附加境外责任保险（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00人）：每次事故每人赔偿限额¥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300,000.00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元；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2、附加注册学生第三者责任保险：每次事故每人赔偿限额¥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300,000.00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元。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200元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不记名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《教职员工校（园）方责任保险条款》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壹年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死亡：40万/人/年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伤残：50万/人/年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额外费用：2万/人/年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医疗费用：10万/人/年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诉讼费用：2万/人/年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zh-CN"/>
              </w:rPr>
              <w:t>无免赔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记名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赔付时限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2万元3个工作日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10万元5个工作日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50万元10个工作日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4、项目预算上限：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251560元（大写：贰拾伍万壹仟伍陆拾元整）。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5、合格的保险公司应具备公告中列明的所有资格要求。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6、符合条件的，均可在自愿遵守本询价要求的前提下进行报价，并要求被询价的保险公司一次性报出不得更改的价格。对于不符合以上要求的保险公司所递交的报价文件，恕不接受。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7、采购方式：询价采购。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8、报价方必须提供售后服务及理赔承诺。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9、评审、定标原则：在所有的询价文件符合或高于询价采购文件各项要求的情况下，报价最低者为成交供应商；在此基础上报价若相同的，以售后、理赔服务承诺最优者为成交供应商。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10、出现下列情况之一者，投标文件无效，作为废标处理：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（1）未提供营业执照有效复印件（加盖投标企业公章）。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（2）询价响应文件字迹模糊不清（包括提交的各类复印件、图纸）。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（3）询价响应内容、售后、理赔服务承诺没有实质性响应询价文件要求。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11、询价项目报价文件提交的时间及地点：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时间：2019年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日上午9时00分，逾时作自动放弃。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地点：广州市越秀区东风西路167号广州市少年宫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项目咨询电话：020-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38291308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吴老师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64"/>
    <w:rsid w:val="00072CF3"/>
    <w:rsid w:val="001A27EB"/>
    <w:rsid w:val="002B2697"/>
    <w:rsid w:val="004B381C"/>
    <w:rsid w:val="00511D0B"/>
    <w:rsid w:val="00514CAC"/>
    <w:rsid w:val="005352D3"/>
    <w:rsid w:val="006575B7"/>
    <w:rsid w:val="006C2B5E"/>
    <w:rsid w:val="00712CFB"/>
    <w:rsid w:val="00735716"/>
    <w:rsid w:val="008929D1"/>
    <w:rsid w:val="00905F1E"/>
    <w:rsid w:val="00956C64"/>
    <w:rsid w:val="009A53E3"/>
    <w:rsid w:val="009B6DC6"/>
    <w:rsid w:val="009C7C16"/>
    <w:rsid w:val="00A35A2F"/>
    <w:rsid w:val="00A857BD"/>
    <w:rsid w:val="00B026F7"/>
    <w:rsid w:val="00B04CFC"/>
    <w:rsid w:val="00BC59AD"/>
    <w:rsid w:val="00C20DDE"/>
    <w:rsid w:val="00C37F96"/>
    <w:rsid w:val="00C41B3F"/>
    <w:rsid w:val="00C83B80"/>
    <w:rsid w:val="00C90591"/>
    <w:rsid w:val="00CA3463"/>
    <w:rsid w:val="00CC63E5"/>
    <w:rsid w:val="00CE10D2"/>
    <w:rsid w:val="00DB37D9"/>
    <w:rsid w:val="00E675B3"/>
    <w:rsid w:val="00F16F3E"/>
    <w:rsid w:val="00F72032"/>
    <w:rsid w:val="00FA58D7"/>
    <w:rsid w:val="00FF4C72"/>
    <w:rsid w:val="09B22C78"/>
    <w:rsid w:val="0D0A426A"/>
    <w:rsid w:val="1AD13B6E"/>
    <w:rsid w:val="1AF6605B"/>
    <w:rsid w:val="1EE76409"/>
    <w:rsid w:val="215E1121"/>
    <w:rsid w:val="27650429"/>
    <w:rsid w:val="37AD285E"/>
    <w:rsid w:val="3D7F73C9"/>
    <w:rsid w:val="41DB7834"/>
    <w:rsid w:val="42BB1B68"/>
    <w:rsid w:val="443F2DD4"/>
    <w:rsid w:val="45064E79"/>
    <w:rsid w:val="46C835BA"/>
    <w:rsid w:val="58726CCB"/>
    <w:rsid w:val="5F3962E8"/>
    <w:rsid w:val="65E73262"/>
    <w:rsid w:val="72B94AEF"/>
    <w:rsid w:val="7E7B40E9"/>
    <w:rsid w:val="7ED04732"/>
    <w:rsid w:val="7ED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纯文本 Char"/>
    <w:basedOn w:val="6"/>
    <w:link w:val="2"/>
    <w:qFormat/>
    <w:uiPriority w:val="99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979</Characters>
  <Lines>8</Lines>
  <Paragraphs>2</Paragraphs>
  <TotalTime>1</TotalTime>
  <ScaleCrop>false</ScaleCrop>
  <LinksUpToDate>false</LinksUpToDate>
  <CharactersWithSpaces>1148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2019-05-09T13:51:00Z</dcterms:created>
  <dc:creator>PC</dc:creator>
  <cp:lastModifiedBy>sng1-bgs-Dxq</cp:lastModifiedBy>
  <dcterms:modified xsi:type="dcterms:W3CDTF">2019-05-24T07:24:31Z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