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广州市少年宫语言培训部空调维修维护的网上询价项目进行询价，现在进行网上公开询价,具体要求如下:</w:t>
      </w:r>
    </w:p>
    <w:p>
      <w:pPr>
        <w:pStyle w:val="7"/>
        <w:widowControl/>
        <w:spacing w:beforeAutospacing="0" w:afterAutospacing="0" w:line="450" w:lineRule="atLeas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一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hint="eastAsia" w:ascii="仿宋" w:hAnsi="仿宋" w:eastAsia="仿宋" w:cs="仿宋_GB2312"/>
          <w:sz w:val="32"/>
          <w:szCs w:val="32"/>
        </w:rPr>
        <w:t>GZSSNG-WSXJ-YYB-2017-001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、项目名称：广州市少年宫语言培训部空调维修维护的网上询价项目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空调维保:</w:t>
      </w:r>
    </w:p>
    <w:tbl>
      <w:tblPr>
        <w:tblStyle w:val="10"/>
        <w:tblW w:w="854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1560"/>
        <w:gridCol w:w="4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1.5-2匹简单清洗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8台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格力2匹深度清洗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17台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格力2匹加雪种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ind w:firstLine="240" w:firstLineChars="100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17台</w:t>
            </w:r>
          </w:p>
        </w:tc>
        <w:tc>
          <w:tcPr>
            <w:tcW w:w="4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上门服务，保修一个月</w:t>
            </w:r>
          </w:p>
        </w:tc>
      </w:tr>
    </w:tbl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7000元。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四、合格的供应商应具备的资格要求（未达到以下资质要求的，将被视为无效询价响应）：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（1）投标人必须是在中华人民共和国境内注册的，具有合法经营资格的国内独立法人、事业单位或者其它组织；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（2）具有良好的商业信誉和健全的财务会计制度；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（3）具有履行合同所必需的设备和专业技术能力；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（4）懂制冷、暖通、电器相关专业知识；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（5）有二年以上商用/家用多联体空调、暖通维修或售后技术服务经验；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（6）具有较强的沟通能力，团队协作能力，责任心强，踏实诚信；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（7）能独立判断、排除空调故障；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（8）身体健康，能够适应紧急维修保养工作需要；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（9）符合、承认并承诺履行本采购文件各项规定。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6、符合条件的，均可在自愿遵守本询价采购要求的前提下进行报价，并要求被询价的供应商一次性报出不得更改的价格。对于不符合以上要求的供应商所递交的报价文件，恕不接受。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7、采购方式：询价维修。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8、本次询价为整体维修，询价响应供应商报价时须写明单价及总价、产品的匹数配置参数，投标报价包含零件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、维修期：中标后20天内维修完毕交付采购人使用。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空调维修安装所需的配件或附加件，在合同签订前由成交供应商提交具体清单供采购单位确认。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30日内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免费维修，询价响应供应商可提供更长的保修期限。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、报价方不得虚报各项技术指标，所供服务技术若不能符合技术要求，成交供应商必须接受全额退还货款，并承担由此给采购单位造成的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）、验收依据：询价通知书、询价报价、询价响应文件、厂家技术标准说明及国家有关的质量标准规定，均为验收依据；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）、技术验收：采购人处后由双方对照采购清单及技术要求进行验收。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）询价响应内容、技术标准、售后服务没有实质性响应询价文件要求；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日下午15时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号广州市少年宫语言培训部5号楼四楼办公室。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5880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联系人：林老师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083"/>
    <w:rsid w:val="000E0DB4"/>
    <w:rsid w:val="002275E1"/>
    <w:rsid w:val="002F6892"/>
    <w:rsid w:val="00341E31"/>
    <w:rsid w:val="00343D95"/>
    <w:rsid w:val="0062229D"/>
    <w:rsid w:val="00683565"/>
    <w:rsid w:val="006865F6"/>
    <w:rsid w:val="006A296D"/>
    <w:rsid w:val="006B7DDF"/>
    <w:rsid w:val="00741EB6"/>
    <w:rsid w:val="007D6527"/>
    <w:rsid w:val="00844A6F"/>
    <w:rsid w:val="0084532B"/>
    <w:rsid w:val="008A529D"/>
    <w:rsid w:val="008F4D76"/>
    <w:rsid w:val="00947D07"/>
    <w:rsid w:val="009A6083"/>
    <w:rsid w:val="00AB3E93"/>
    <w:rsid w:val="00B727A9"/>
    <w:rsid w:val="00BD6FCE"/>
    <w:rsid w:val="00BF1ED2"/>
    <w:rsid w:val="00C72BAC"/>
    <w:rsid w:val="00CC2CF2"/>
    <w:rsid w:val="00CC72BA"/>
    <w:rsid w:val="00CF5053"/>
    <w:rsid w:val="00D541C6"/>
    <w:rsid w:val="00D56271"/>
    <w:rsid w:val="00D72246"/>
    <w:rsid w:val="00D84C02"/>
    <w:rsid w:val="00DA3375"/>
    <w:rsid w:val="00DF7994"/>
    <w:rsid w:val="00E316BF"/>
    <w:rsid w:val="00E557F1"/>
    <w:rsid w:val="00EC2105"/>
    <w:rsid w:val="00EE10E3"/>
    <w:rsid w:val="0BDC1EF0"/>
    <w:rsid w:val="1C53516B"/>
    <w:rsid w:val="2E6862AE"/>
    <w:rsid w:val="4E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uiPriority w:val="99"/>
    <w:rPr>
      <w:b/>
      <w:bCs/>
    </w:rPr>
  </w:style>
  <w:style w:type="paragraph" w:styleId="3">
    <w:name w:val="annotation text"/>
    <w:basedOn w:val="1"/>
    <w:link w:val="11"/>
    <w:uiPriority w:val="99"/>
    <w:pPr>
      <w:jc w:val="left"/>
    </w:p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annotation reference"/>
    <w:basedOn w:val="8"/>
    <w:uiPriority w:val="99"/>
    <w:rPr>
      <w:sz w:val="21"/>
      <w:szCs w:val="21"/>
    </w:rPr>
  </w:style>
  <w:style w:type="character" w:customStyle="1" w:styleId="11">
    <w:name w:val="批注文字 Char"/>
    <w:basedOn w:val="8"/>
    <w:link w:val="3"/>
    <w:uiPriority w:val="99"/>
    <w:rPr>
      <w:rFonts w:ascii="Calibri" w:hAnsi="Calibri" w:eastAsia="宋体" w:cs="Calibri"/>
      <w:szCs w:val="21"/>
    </w:rPr>
  </w:style>
  <w:style w:type="character" w:customStyle="1" w:styleId="12">
    <w:name w:val="批注主题 Char"/>
    <w:basedOn w:val="11"/>
    <w:link w:val="2"/>
    <w:uiPriority w:val="99"/>
    <w:rPr>
      <w:b/>
      <w:bCs/>
    </w:rPr>
  </w:style>
  <w:style w:type="character" w:customStyle="1" w:styleId="13">
    <w:name w:val="批注框文本 Char"/>
    <w:basedOn w:val="8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眉 Char"/>
    <w:basedOn w:val="8"/>
    <w:link w:val="6"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8"/>
    <w:link w:val="5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4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2017-06-29T01:57:00Z</dcterms:created>
  <dc:creator>admin</dc:creator>
  <cp:lastModifiedBy>zong</cp:lastModifiedBy>
  <dcterms:modified xsi:type="dcterms:W3CDTF">2017-07-17T07:14:48Z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