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/>
          <w:b/>
          <w:bCs/>
          <w:sz w:val="32"/>
          <w:szCs w:val="32"/>
        </w:rPr>
        <w:t>报价总表</w:t>
      </w:r>
    </w:p>
    <w:p>
      <w:pPr>
        <w:pStyle w:val="2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Style w:val="5"/>
        <w:tblW w:w="9130" w:type="dxa"/>
        <w:tblInd w:w="-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4"/>
        <w:gridCol w:w="3456"/>
        <w:gridCol w:w="1762"/>
        <w:gridCol w:w="3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762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3268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（视需要增加行数）</w:t>
            </w: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4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03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大写：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2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>
      <w:pPr>
        <w:pStyle w:val="2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2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Style w:val="5"/>
        <w:tblW w:w="975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名称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原产国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="5400" w:firstLineChars="225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日</w:t>
      </w:r>
      <w:r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cs="宋体"/>
          <w:color w:val="000000"/>
          <w:sz w:val="24"/>
          <w:szCs w:val="24"/>
        </w:rPr>
        <w:t>期：</w:t>
      </w:r>
    </w:p>
    <w:p>
      <w:pPr>
        <w:pStyle w:val="3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规格技术条款响应表</w:t>
      </w:r>
    </w:p>
    <w:p>
      <w:p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b/>
          <w:bCs/>
          <w:color w:val="000000"/>
          <w:sz w:val="24"/>
          <w:szCs w:val="24"/>
        </w:rPr>
        <w:t>[</w:t>
      </w:r>
      <w:r>
        <w:rPr>
          <w:rFonts w:hint="eastAsia" w:ascii="宋体" w:cs="宋体"/>
          <w:b/>
          <w:bCs/>
          <w:color w:val="000000"/>
          <w:sz w:val="24"/>
          <w:szCs w:val="24"/>
        </w:rPr>
        <w:t>说明</w:t>
      </w:r>
      <w:r>
        <w:rPr>
          <w:rFonts w:ascii="宋体" w:cs="宋体"/>
          <w:b/>
          <w:bCs/>
          <w:color w:val="000000"/>
          <w:sz w:val="24"/>
          <w:szCs w:val="24"/>
        </w:rPr>
        <w:t>]</w:t>
      </w:r>
      <w:r>
        <w:rPr>
          <w:rFonts w:hint="eastAsia" w:ascii="宋体" w:cs="宋体"/>
          <w:color w:val="000000"/>
          <w:sz w:val="24"/>
          <w:szCs w:val="24"/>
        </w:rPr>
        <w:t>报价人应对照询价文件所列规格技术要求的内容一一响应，完全满足的在“具体内容”栏中填“响应”，有差异的</w:t>
      </w:r>
      <w:r>
        <w:rPr>
          <w:rFonts w:hint="eastAsia" w:ascii="宋体" w:cs="宋体"/>
          <w:sz w:val="24"/>
          <w:szCs w:val="24"/>
        </w:rPr>
        <w:t>则在“具体内容”栏中写明</w:t>
      </w:r>
      <w:r>
        <w:rPr>
          <w:rFonts w:hint="eastAsia" w:ascii="宋体" w:cs="宋体"/>
          <w:color w:val="000000"/>
          <w:sz w:val="24"/>
          <w:szCs w:val="24"/>
        </w:rPr>
        <w:t>具体内容</w:t>
      </w:r>
      <w:r>
        <w:rPr>
          <w:rFonts w:hint="eastAsia" w:ascii="宋体" w:cs="宋体"/>
          <w:sz w:val="24"/>
          <w:szCs w:val="24"/>
        </w:rPr>
        <w:t>。</w:t>
      </w:r>
    </w:p>
    <w:p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 w:cs="Times New Roman"/>
          <w:color w:val="000000"/>
          <w:sz w:val="24"/>
          <w:szCs w:val="24"/>
        </w:rPr>
      </w:pPr>
    </w:p>
    <w:tbl>
      <w:tblPr>
        <w:tblStyle w:val="5"/>
        <w:tblW w:w="927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950"/>
        <w:gridCol w:w="2830"/>
        <w:gridCol w:w="945"/>
        <w:gridCol w:w="346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2" w:leftChars="-1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报价文件内容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简要内容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宋体" w:cs="Times New Roman"/>
          <w:sz w:val="24"/>
          <w:szCs w:val="24"/>
        </w:rPr>
      </w:pPr>
    </w:p>
    <w:p>
      <w:pPr>
        <w:spacing w:line="480" w:lineRule="exact"/>
        <w:ind w:right="480" w:firstLine="5400" w:firstLineChars="2250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报价人（公章）：</w:t>
      </w:r>
    </w:p>
    <w:p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>
      <w:pPr>
        <w:spacing w:line="480" w:lineRule="exact"/>
        <w:jc w:val="righ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</w:t>
      </w:r>
      <w:r>
        <w:rPr>
          <w:rFonts w:hint="eastAsia" w:ascii="宋体" w:cs="宋体"/>
          <w:sz w:val="24"/>
          <w:szCs w:val="24"/>
        </w:rPr>
        <w:t>授权代表（签字或盖章）：</w:t>
      </w:r>
    </w:p>
    <w:p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>
      <w:pPr>
        <w:spacing w:line="480" w:lineRule="exact"/>
        <w:ind w:right="480" w:firstLine="5400" w:firstLineChars="2250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日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hint="eastAsia" w:ascii="宋体" w:cs="宋体"/>
          <w:sz w:val="24"/>
          <w:szCs w:val="24"/>
        </w:rPr>
        <w:t>期：</w:t>
      </w:r>
    </w:p>
    <w:p>
      <w:pPr>
        <w:pStyle w:val="3"/>
        <w:widowControl/>
        <w:spacing w:beforeAutospacing="0" w:afterAutospacing="0" w:line="450" w:lineRule="atLeast"/>
        <w:jc w:val="righ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售后服务承诺书</w:t>
      </w:r>
    </w:p>
    <w:p>
      <w:pPr>
        <w:spacing w:line="480" w:lineRule="exact"/>
        <w:rPr>
          <w:rFonts w:ascii="宋体" w:cs="Times New Roman"/>
        </w:rPr>
      </w:pP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报价人应详细说明质保期前后的服务，并说明备品备件的长期供应承诺。</w:t>
      </w:r>
    </w:p>
    <w:p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[</w:t>
      </w:r>
      <w:r>
        <w:rPr>
          <w:rFonts w:hint="eastAsia" w:ascii="宋体" w:cs="宋体"/>
          <w:sz w:val="24"/>
          <w:szCs w:val="24"/>
        </w:rPr>
        <w:t>承诺书的内容应至少包含下列几项内容</w:t>
      </w:r>
      <w:r>
        <w:rPr>
          <w:rFonts w:ascii="宋体" w:cs="宋体"/>
          <w:sz w:val="24"/>
          <w:szCs w:val="24"/>
        </w:rPr>
        <w:t>]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1. </w:t>
      </w:r>
      <w:r>
        <w:rPr>
          <w:rFonts w:hint="eastAsia" w:ascii="宋体" w:cs="宋体"/>
          <w:sz w:val="24"/>
          <w:szCs w:val="24"/>
        </w:rPr>
        <w:t>报价人对自己提供的货物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hint="eastAsia" w:ascii="宋体" w:cs="宋体"/>
          <w:sz w:val="24"/>
          <w:szCs w:val="24"/>
        </w:rPr>
        <w:t>“三包”的说明；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2. </w:t>
      </w:r>
      <w:r>
        <w:rPr>
          <w:rFonts w:hint="eastAsia" w:ascii="宋体" w:cs="宋体"/>
          <w:sz w:val="24"/>
          <w:szCs w:val="24"/>
        </w:rPr>
        <w:t>可向用户提供的优惠条件程度（备品、备件、专用工具等的供应）；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3. </w:t>
      </w:r>
      <w:r>
        <w:rPr>
          <w:rFonts w:hint="eastAsia" w:ascii="宋体" w:cs="宋体"/>
          <w:sz w:val="24"/>
          <w:szCs w:val="24"/>
        </w:rPr>
        <w:t>对用户的人员培训及费用；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4. </w:t>
      </w:r>
      <w:r>
        <w:rPr>
          <w:rFonts w:hint="eastAsia" w:ascii="宋体" w:cs="宋体"/>
          <w:sz w:val="24"/>
          <w:szCs w:val="24"/>
        </w:rPr>
        <w:t>制造商是否建立专门的售后服务机构；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5. </w:t>
      </w:r>
      <w:r>
        <w:rPr>
          <w:rFonts w:hint="eastAsia" w:ascii="宋体" w:cs="宋体"/>
          <w:sz w:val="24"/>
          <w:szCs w:val="24"/>
        </w:rPr>
        <w:t>“三包”期间及之后，用户在使用时，出现故障的处理（响应时间、费用负担等）；</w:t>
      </w:r>
    </w:p>
    <w:p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6. </w:t>
      </w:r>
      <w:r>
        <w:rPr>
          <w:rFonts w:hint="eastAsia" w:ascii="宋体" w:cs="宋体"/>
          <w:sz w:val="24"/>
          <w:szCs w:val="24"/>
        </w:rPr>
        <w:t>“三包”期间及之后，对货物进行跟踪保养、维护维修的工作方式及费用收取等；</w:t>
      </w:r>
      <w:r>
        <w:rPr>
          <w:rFonts w:ascii="宋体" w:cs="宋体"/>
          <w:sz w:val="24"/>
          <w:szCs w:val="24"/>
        </w:rPr>
        <w:t xml:space="preserve"> </w:t>
      </w: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ind w:firstLine="403"/>
        <w:rPr>
          <w:rFonts w:ascii="宋体" w:cs="Times New Roman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4700" w:leftChars="2238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</w:p>
    <w:p>
      <w:pPr>
        <w:pStyle w:val="2"/>
        <w:spacing w:line="480" w:lineRule="exact"/>
        <w:ind w:left="4700" w:leftChars="2238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18D4"/>
    <w:rsid w:val="485049D3"/>
    <w:rsid w:val="531331A8"/>
    <w:rsid w:val="77E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2017-06-18T15:10:00Z</dcterms:created>
  <dc:creator>zong</dc:creator>
  <cp:lastModifiedBy>zong</cp:lastModifiedBy>
  <dcterms:modified xsi:type="dcterms:W3CDTF">2017-06-23T05:24:16Z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